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33" w:rsidRPr="005F65F1" w:rsidRDefault="005F65F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Individual Project Rubric</w:t>
      </w:r>
    </w:p>
    <w:p w:rsidR="00D15D33" w:rsidRPr="005F65F1" w:rsidRDefault="00D15D33">
      <w:pPr>
        <w:rPr>
          <w:rFonts w:ascii="Verdana" w:hAnsi="Verdana"/>
          <w:sz w:val="20"/>
          <w:szCs w:val="20"/>
        </w:rPr>
      </w:pPr>
    </w:p>
    <w:p w:rsidR="00D15D33" w:rsidRPr="005F65F1" w:rsidRDefault="00D15D3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610"/>
      </w:tblGrid>
      <w:tr w:rsidR="005F65F1" w:rsidRPr="005F65F1" w:rsidTr="005F65F1">
        <w:tc>
          <w:tcPr>
            <w:tcW w:w="5508" w:type="dxa"/>
            <w:shd w:val="clear" w:color="auto" w:fill="auto"/>
          </w:tcPr>
          <w:p w:rsidR="00D15D33" w:rsidRPr="005F65F1" w:rsidRDefault="00D15D33" w:rsidP="00D15D33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5F65F1">
              <w:rPr>
                <w:rFonts w:ascii="Verdana" w:hAnsi="Verdana"/>
                <w:b/>
                <w:sz w:val="20"/>
                <w:szCs w:val="20"/>
              </w:rPr>
              <w:t>Grading Criteria</w:t>
            </w:r>
          </w:p>
        </w:tc>
        <w:tc>
          <w:tcPr>
            <w:tcW w:w="2610" w:type="dxa"/>
            <w:shd w:val="clear" w:color="auto" w:fill="auto"/>
          </w:tcPr>
          <w:p w:rsidR="00D15D33" w:rsidRPr="005F65F1" w:rsidRDefault="00D15D33" w:rsidP="005F65F1">
            <w:pPr>
              <w:pStyle w:val="PlainTex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F65F1"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D15D33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Deliverable requirements addressed; understanding of material and writer's message and intent are clear.</w:t>
            </w:r>
          </w:p>
        </w:tc>
        <w:tc>
          <w:tcPr>
            <w:tcW w:w="2610" w:type="dxa"/>
          </w:tcPr>
          <w:p w:rsidR="00D15D33" w:rsidRPr="005F65F1" w:rsidRDefault="00FA6AC9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  <w:r w:rsidR="00D15D33" w:rsidRPr="005F65F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FA6AC9" w:rsidP="00FA6AC9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</w:rPr>
              <w:t>Scholarly</w:t>
            </w:r>
            <w:r w:rsidR="00593B9A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D15D33" w:rsidRPr="005F65F1">
              <w:rPr>
                <w:rFonts w:ascii="Verdana" w:eastAsia="Times New Roman" w:hAnsi="Verdana"/>
                <w:bCs/>
                <w:sz w:val="20"/>
                <w:szCs w:val="20"/>
              </w:rPr>
              <w:t>research</w:t>
            </w:r>
            <w:r w:rsidR="00593B9A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supports</w:t>
            </w:r>
            <w:r w:rsidR="00D15D33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</w:t>
            </w:r>
            <w:r w:rsidR="00593B9A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the </w:t>
            </w:r>
            <w:r w:rsidR="00D15D33" w:rsidRPr="005F65F1">
              <w:rPr>
                <w:rFonts w:ascii="Verdana" w:eastAsia="Times New Roman" w:hAnsi="Verdana"/>
                <w:bCs/>
                <w:sz w:val="20"/>
                <w:szCs w:val="20"/>
              </w:rPr>
              <w:t>writer's position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and is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properly acknowledged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>,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and cited direct quotations may not exceed 10% of the word count of the body of the assignment 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>deliverable (excluding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 title page, abstrac</w:t>
            </w:r>
            <w:bookmarkStart w:id="0" w:name="_GoBack"/>
            <w:bookmarkEnd w:id="0"/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>t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 xml:space="preserve">, 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>table of contents, tables, exhibits, a</w:t>
            </w:r>
            <w:r w:rsidR="005F65F1">
              <w:rPr>
                <w:rFonts w:ascii="Verdana" w:eastAsia="Times New Roman" w:hAnsi="Verdana"/>
                <w:bCs/>
                <w:sz w:val="20"/>
                <w:szCs w:val="20"/>
              </w:rPr>
              <w:t>ppendices, and reference pages)</w:t>
            </w:r>
            <w:r w:rsidR="00E65BF2" w:rsidRPr="005F65F1">
              <w:rPr>
                <w:rFonts w:ascii="Verdana" w:eastAsia="Times New Roman" w:hAnsi="Verdana"/>
                <w:bCs/>
                <w:sz w:val="20"/>
                <w:szCs w:val="20"/>
              </w:rPr>
              <w:t>. Inclusion of plagiarized content will not be tolerated and may result in adverse academic consequences.</w:t>
            </w:r>
          </w:p>
        </w:tc>
        <w:tc>
          <w:tcPr>
            <w:tcW w:w="2610" w:type="dxa"/>
          </w:tcPr>
          <w:p w:rsidR="00D15D33" w:rsidRPr="005F65F1" w:rsidRDefault="00FA6AC9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D15D33" w:rsidRPr="005F65F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D15D33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Critical thinking: Position is well-justified, there is logical flow, and there are examples.</w:t>
            </w:r>
          </w:p>
        </w:tc>
        <w:tc>
          <w:tcPr>
            <w:tcW w:w="2610" w:type="dxa"/>
          </w:tcPr>
          <w:p w:rsidR="00D15D33" w:rsidRPr="005F65F1" w:rsidRDefault="00D15D33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D15D33">
            <w:pPr>
              <w:pStyle w:val="PlainText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Structure: Includes introduction and conclusion, proper paragraph format, and reads as a polished, academic paper or professional presentation, as appropriate for the required assignment deliverable.</w:t>
            </w:r>
          </w:p>
        </w:tc>
        <w:tc>
          <w:tcPr>
            <w:tcW w:w="2610" w:type="dxa"/>
          </w:tcPr>
          <w:p w:rsidR="00D15D33" w:rsidRPr="005F65F1" w:rsidRDefault="00D15D33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10%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5F65F1">
            <w:pPr>
              <w:rPr>
                <w:rFonts w:ascii="Verdana" w:eastAsia="Times New Roman" w:hAnsi="Verdana"/>
                <w:bCs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Mechanical: No spelling, grammatical, or punctuation errors.</w:t>
            </w:r>
          </w:p>
        </w:tc>
        <w:tc>
          <w:tcPr>
            <w:tcW w:w="2610" w:type="dxa"/>
          </w:tcPr>
          <w:p w:rsidR="00D15D33" w:rsidRPr="005F65F1" w:rsidRDefault="00D15D33" w:rsidP="005F65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10%</w:t>
            </w:r>
          </w:p>
        </w:tc>
      </w:tr>
      <w:tr w:rsidR="005F65F1" w:rsidRPr="005F65F1" w:rsidTr="005F65F1">
        <w:tc>
          <w:tcPr>
            <w:tcW w:w="5508" w:type="dxa"/>
          </w:tcPr>
          <w:p w:rsidR="00D15D33" w:rsidRPr="005F65F1" w:rsidRDefault="005F65F1" w:rsidP="005F65F1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 xml:space="preserve">APA: Deliverable is cited properly according to the </w:t>
            </w:r>
            <w:r w:rsidRPr="005F65F1">
              <w:rPr>
                <w:rStyle w:val="Emphasis"/>
                <w:rFonts w:ascii="Verdana" w:hAnsi="Verdana"/>
                <w:sz w:val="20"/>
                <w:szCs w:val="20"/>
              </w:rPr>
              <w:t>APA Publication Manual</w:t>
            </w:r>
            <w:r w:rsidRPr="005F65F1">
              <w:rPr>
                <w:rFonts w:ascii="Verdana" w:hAnsi="Verdana"/>
                <w:sz w:val="20"/>
                <w:szCs w:val="20"/>
              </w:rPr>
              <w:t xml:space="preserve"> (6th ed.).</w:t>
            </w:r>
          </w:p>
        </w:tc>
        <w:tc>
          <w:tcPr>
            <w:tcW w:w="2610" w:type="dxa"/>
          </w:tcPr>
          <w:p w:rsidR="00D15D33" w:rsidRPr="005F65F1" w:rsidRDefault="00E65BF2" w:rsidP="005F65F1">
            <w:pPr>
              <w:pStyle w:val="PlainText"/>
              <w:jc w:val="center"/>
              <w:rPr>
                <w:rFonts w:ascii="Verdana" w:hAnsi="Verdana"/>
                <w:sz w:val="20"/>
                <w:szCs w:val="20"/>
              </w:rPr>
            </w:pPr>
            <w:r w:rsidRPr="005F65F1">
              <w:rPr>
                <w:rFonts w:ascii="Verdana" w:hAnsi="Verdana"/>
                <w:sz w:val="20"/>
                <w:szCs w:val="20"/>
              </w:rPr>
              <w:t>5</w:t>
            </w:r>
            <w:r w:rsidR="00D15D33" w:rsidRPr="005F65F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</w:tbl>
    <w:p w:rsidR="00D15D33" w:rsidRPr="005F65F1" w:rsidRDefault="00D15D33" w:rsidP="005F65F1">
      <w:pPr>
        <w:rPr>
          <w:rFonts w:ascii="Verdana" w:hAnsi="Verdana"/>
          <w:sz w:val="20"/>
          <w:szCs w:val="20"/>
        </w:rPr>
      </w:pPr>
    </w:p>
    <w:sectPr w:rsidR="00D15D33" w:rsidRPr="005F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33"/>
    <w:rsid w:val="000C7690"/>
    <w:rsid w:val="00357D9E"/>
    <w:rsid w:val="00424CAD"/>
    <w:rsid w:val="004439A2"/>
    <w:rsid w:val="00532462"/>
    <w:rsid w:val="00593B9A"/>
    <w:rsid w:val="005E0038"/>
    <w:rsid w:val="005F65F1"/>
    <w:rsid w:val="0066231F"/>
    <w:rsid w:val="007D542A"/>
    <w:rsid w:val="00817D16"/>
    <w:rsid w:val="00A965D0"/>
    <w:rsid w:val="00C87EBA"/>
    <w:rsid w:val="00CA69ED"/>
    <w:rsid w:val="00D15D33"/>
    <w:rsid w:val="00E65BF2"/>
    <w:rsid w:val="00E83D24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6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6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6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 User</dc:creator>
  <cp:lastModifiedBy>Alex Russeau</cp:lastModifiedBy>
  <cp:revision>2</cp:revision>
  <dcterms:created xsi:type="dcterms:W3CDTF">2015-04-15T14:25:00Z</dcterms:created>
  <dcterms:modified xsi:type="dcterms:W3CDTF">2015-04-15T14:25:00Z</dcterms:modified>
</cp:coreProperties>
</file>