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CB" w:rsidRDefault="00FD3FE5">
      <w:pPr>
        <w:spacing w:before="3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3214DE">
        <w:rPr>
          <w:rFonts w:ascii="Calibri" w:eastAsia="Calibri" w:hAnsi="Calibri" w:cs="Calibri"/>
          <w:b/>
          <w:bCs/>
          <w:sz w:val="24"/>
          <w:szCs w:val="24"/>
        </w:rPr>
        <w:t>raduate</w:t>
      </w:r>
      <w:r w:rsidR="003214D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214DE">
        <w:rPr>
          <w:rFonts w:ascii="Calibri" w:eastAsia="Calibri" w:hAnsi="Calibri" w:cs="Calibri"/>
          <w:b/>
          <w:bCs/>
          <w:sz w:val="24"/>
          <w:szCs w:val="24"/>
        </w:rPr>
        <w:t>Program</w:t>
      </w:r>
      <w:r w:rsidR="003214D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Rubric—MASTER</w:t>
      </w:r>
      <w:r w:rsidR="003214D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214DE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3214D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7D5BDD">
        <w:rPr>
          <w:rFonts w:ascii="Calibri" w:eastAsia="Calibri" w:hAnsi="Calibri" w:cs="Calibri"/>
          <w:b/>
          <w:bCs/>
          <w:sz w:val="24"/>
          <w:szCs w:val="24"/>
        </w:rPr>
        <w:t>HEALTHCARE MANAGEMENT</w:t>
      </w:r>
      <w:r w:rsidR="003214D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</w:p>
    <w:p w:rsidR="004C4ECB" w:rsidRDefault="003214DE">
      <w:pPr>
        <w:pStyle w:val="BodyText"/>
        <w:spacing w:before="44" w:line="276" w:lineRule="auto"/>
        <w:ind w:left="220"/>
      </w:pPr>
      <w:r>
        <w:rPr>
          <w:rFonts w:cs="Calibri"/>
          <w:b/>
          <w:bCs/>
        </w:rPr>
        <w:t>Expectations:</w:t>
      </w:r>
      <w:r>
        <w:rPr>
          <w:rFonts w:cs="Calibri"/>
          <w:b/>
          <w:bCs/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rFonts w:cs="Calibri"/>
        </w:rPr>
        <w:t>—</w:t>
      </w:r>
      <w:r>
        <w:t>where</w:t>
      </w:r>
      <w:r>
        <w:rPr>
          <w:spacing w:val="-2"/>
        </w:rPr>
        <w:t xml:space="preserve"> </w:t>
      </w:r>
      <w:r>
        <w:t>appropriate</w:t>
      </w:r>
      <w:r>
        <w:rPr>
          <w:rFonts w:cs="Calibri"/>
        </w:rPr>
        <w:t>—</w:t>
      </w:r>
      <w:r>
        <w:t>basic</w:t>
      </w:r>
      <w:r>
        <w:rPr>
          <w:spacing w:val="-2"/>
        </w:rPr>
        <w:t xml:space="preserve"> </w:t>
      </w:r>
      <w:r>
        <w:t>theoretical frameworks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discipline-specific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application.</w:t>
      </w:r>
    </w:p>
    <w:p w:rsidR="004C4ECB" w:rsidRDefault="003214DE">
      <w:pPr>
        <w:tabs>
          <w:tab w:val="left" w:pos="2397"/>
        </w:tabs>
        <w:spacing w:before="121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DNS = Did Not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Submit</w:t>
      </w:r>
      <w:r>
        <w:rPr>
          <w:rFonts w:ascii="Calibri"/>
          <w:i/>
          <w:sz w:val="20"/>
        </w:rPr>
        <w:tab/>
        <w:t>N/A = Not Applicable to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Assignment</w:t>
      </w:r>
    </w:p>
    <w:p w:rsidR="004C4ECB" w:rsidRDefault="004C4ECB">
      <w:pPr>
        <w:spacing w:before="11"/>
        <w:rPr>
          <w:rFonts w:ascii="Calibri" w:eastAsia="Calibri" w:hAnsi="Calibri" w:cs="Calibri"/>
          <w:i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430"/>
        <w:gridCol w:w="2120"/>
        <w:gridCol w:w="2340"/>
        <w:gridCol w:w="2340"/>
        <w:gridCol w:w="2308"/>
      </w:tblGrid>
      <w:tr w:rsidR="004C4ECB" w:rsidTr="008E4878">
        <w:trPr>
          <w:trHeight w:hRule="exact" w:val="25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3214DE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4C4ECB" w:rsidTr="008E4878">
        <w:trPr>
          <w:trHeight w:hRule="exact" w:val="365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611BA8" w:rsidP="00611BA8">
            <w:pPr>
              <w:pStyle w:val="TableParagraph"/>
              <w:spacing w:before="73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PLO #1</w:t>
            </w:r>
          </w:p>
          <w:p w:rsidR="00611BA8" w:rsidRDefault="00611BA8" w:rsidP="00611BA8">
            <w:pPr>
              <w:pStyle w:val="TableParagraph"/>
              <w:spacing w:before="73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11BA8" w:rsidRDefault="00611BA8" w:rsidP="00611BA8">
            <w:pPr>
              <w:pStyle w:val="TableParagraph"/>
              <w:spacing w:before="73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 w:rsidRPr="00611BA8">
              <w:rPr>
                <w:rFonts w:ascii="Calibri" w:eastAsia="Calibri" w:hAnsi="Calibri" w:cs="Calibri"/>
                <w:sz w:val="20"/>
                <w:szCs w:val="20"/>
              </w:rPr>
              <w:t>Develop organizational and operational plans to solve problems and improve the healthcare environment and performance.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8E4878">
            <w:pPr>
              <w:pStyle w:val="TableParagraph"/>
              <w:spacing w:before="76"/>
              <w:ind w:left="178" w:righ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xemplary assessment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impact of the compliance risk recommendation implementation to the healthcare organization’s operational and organizational plans.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8E4878">
            <w:pPr>
              <w:pStyle w:val="TableParagraph"/>
              <w:spacing w:before="76"/>
              <w:ind w:left="178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Advanced assessment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impact of the compliance risk recommendation implementation to the healthcare organization’s operational and organizational plans.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8E4878">
            <w:pPr>
              <w:pStyle w:val="TableParagraph"/>
              <w:spacing w:before="76"/>
              <w:ind w:left="178"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Effectively assesses </w:t>
            </w:r>
            <w:r w:rsidR="00FD3FE5">
              <w:rPr>
                <w:rFonts w:ascii="Calibri" w:eastAsia="Calibri" w:hAnsi="Calibri" w:cs="Calibri"/>
                <w:sz w:val="20"/>
                <w:szCs w:val="20"/>
              </w:rPr>
              <w:t>the impact of the compliance risk recommendation implementation to the healthcare organization’s operational and organizational plans.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8E4878">
            <w:pPr>
              <w:pStyle w:val="TableParagraph"/>
              <w:spacing w:before="76"/>
              <w:ind w:left="178" w:righ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Partial assessment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impact of the compliance risk recommendation implementation to the healthcare organization’s operational and organizational plans.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Some components of the impact assessment is missing.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8E4878" w:rsidP="008E4878">
            <w:pPr>
              <w:pStyle w:val="TableParagraph"/>
              <w:spacing w:before="76"/>
              <w:ind w:left="178" w:righ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Ineffective assessment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impact of the compliance risk recommendation implementation to the healthcare organization’s operational and organizational plans.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Little or no impact assessment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provided. </w:t>
            </w:r>
          </w:p>
        </w:tc>
      </w:tr>
      <w:tr w:rsidR="00272634" w:rsidTr="008E4878">
        <w:trPr>
          <w:trHeight w:hRule="exact" w:val="23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8E4878">
        <w:trPr>
          <w:trHeight w:hRule="exact" w:val="440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611BA8" w:rsidP="00611BA8">
            <w:pPr>
              <w:pStyle w:val="TableParagraph"/>
              <w:spacing w:before="59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PLO #2</w:t>
            </w:r>
          </w:p>
          <w:p w:rsidR="00611BA8" w:rsidRDefault="00611BA8" w:rsidP="00611BA8">
            <w:pPr>
              <w:pStyle w:val="TableParagraph"/>
              <w:spacing w:before="59"/>
              <w:ind w:left="103"/>
              <w:rPr>
                <w:rFonts w:ascii="Calibri" w:eastAsia="Calibri" w:hAnsi="Calibri" w:cs="Calibri"/>
              </w:rPr>
            </w:pPr>
          </w:p>
          <w:p w:rsidR="00611BA8" w:rsidRDefault="00611BA8" w:rsidP="00611BA8">
            <w:pPr>
              <w:pStyle w:val="TableParagraph"/>
              <w:spacing w:before="59"/>
              <w:ind w:left="103"/>
              <w:rPr>
                <w:rFonts w:ascii="Calibri" w:eastAsia="Calibri" w:hAnsi="Calibri" w:cs="Calibri"/>
              </w:rPr>
            </w:pPr>
            <w:r w:rsidRPr="00611BA8">
              <w:rPr>
                <w:rFonts w:ascii="Calibri" w:eastAsia="Calibri" w:hAnsi="Calibri" w:cs="Calibri"/>
              </w:rPr>
              <w:t>Analyze various leader, follow, cultural, and situational characteristics that contribute to leadership, and adapt to the needs of situations, employees, and co-workers.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E4878" w:rsidP="00272634">
            <w:pPr>
              <w:pStyle w:val="TableParagraph"/>
              <w:spacing w:before="60"/>
              <w:ind w:left="204" w:right="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exemplary </w:t>
            </w:r>
            <w:r>
              <w:rPr>
                <w:rFonts w:ascii="Calibri" w:eastAsia="Calibri" w:hAnsi="Calibri" w:cs="Calibri"/>
              </w:rPr>
              <w:t>analysis of leadership, cultural, and situational characteristics of the compliance risk implementation to support the needs of situations, employees, and co-workers.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E4878" w:rsidP="008E4878">
            <w:pPr>
              <w:pStyle w:val="TableParagraph"/>
              <w:spacing w:before="60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</w:t>
            </w:r>
            <w:r>
              <w:rPr>
                <w:rFonts w:ascii="Calibri" w:eastAsia="Calibri" w:hAnsi="Calibri" w:cs="Calibri"/>
              </w:rPr>
              <w:t xml:space="preserve"> advanced </w:t>
            </w:r>
            <w:r>
              <w:rPr>
                <w:rFonts w:ascii="Calibri" w:eastAsia="Calibri" w:hAnsi="Calibri" w:cs="Calibri"/>
              </w:rPr>
              <w:t>analysis of leadership, cultural, and situational characteristics of the compliance risk implementation to support the needs of situations, employees, and co-workers.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FD3FE5" w:rsidP="00272634">
            <w:pPr>
              <w:pStyle w:val="TableParagraph"/>
              <w:spacing w:before="60"/>
              <w:ind w:left="203" w:right="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analysis of leadership, cultural, and situational characteristics of the compliance risk implementation to support the needs of situations, employees, and co-workers.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E4878" w:rsidP="00272634">
            <w:pPr>
              <w:pStyle w:val="TableParagraph"/>
              <w:spacing w:before="60"/>
              <w:ind w:left="204" w:righ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 </w:t>
            </w:r>
            <w:r>
              <w:rPr>
                <w:rFonts w:ascii="Calibri" w:eastAsia="Calibri" w:hAnsi="Calibri" w:cs="Calibri"/>
              </w:rPr>
              <w:t>analysis of leadership, cultural, and situational characteristics of the compliance risk implementation to support the needs of situations, employees, and co-workers.</w:t>
            </w:r>
            <w:r>
              <w:rPr>
                <w:rFonts w:ascii="Calibri" w:eastAsia="Calibri" w:hAnsi="Calibri" w:cs="Calibri"/>
              </w:rPr>
              <w:t xml:space="preserve">  Some characteristics are missing.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E4878" w:rsidP="00272634">
            <w:pPr>
              <w:pStyle w:val="TableParagraph"/>
              <w:spacing w:before="60"/>
              <w:ind w:left="204" w:righ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incomplete </w:t>
            </w:r>
            <w:r>
              <w:rPr>
                <w:rFonts w:ascii="Calibri" w:eastAsia="Calibri" w:hAnsi="Calibri" w:cs="Calibri"/>
              </w:rPr>
              <w:t>analysis of leadership, cultural, and situational characteristics of the compliance risk implementation to support the needs of situations, employees, and co-workers.</w:t>
            </w:r>
            <w:r>
              <w:rPr>
                <w:rFonts w:ascii="Calibri" w:eastAsia="Calibri" w:hAnsi="Calibri" w:cs="Calibri"/>
              </w:rPr>
              <w:t xml:space="preserve"> Little or no analysis included.</w:t>
            </w:r>
          </w:p>
        </w:tc>
      </w:tr>
    </w:tbl>
    <w:p w:rsidR="004C4ECB" w:rsidRDefault="004C4ECB">
      <w:pPr>
        <w:rPr>
          <w:rFonts w:ascii="Calibri" w:eastAsia="Calibri" w:hAnsi="Calibri" w:cs="Calibri"/>
        </w:rPr>
        <w:sectPr w:rsidR="004C4ECB">
          <w:footerReference w:type="default" r:id="rId6"/>
          <w:type w:val="continuous"/>
          <w:pgSz w:w="15840" w:h="12240" w:orient="landscape"/>
          <w:pgMar w:top="680" w:right="500" w:bottom="1160" w:left="500" w:header="720" w:footer="968" w:gutter="0"/>
          <w:pgNumType w:start="1"/>
          <w:cols w:space="720"/>
        </w:sectPr>
      </w:pPr>
    </w:p>
    <w:p w:rsidR="004C4ECB" w:rsidRDefault="004C4EC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430"/>
        <w:gridCol w:w="2250"/>
        <w:gridCol w:w="2340"/>
        <w:gridCol w:w="2250"/>
        <w:gridCol w:w="2268"/>
      </w:tblGrid>
      <w:tr w:rsidR="00272634" w:rsidTr="009F54B1">
        <w:trPr>
          <w:trHeight w:hRule="exact" w:val="2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9F381E">
        <w:trPr>
          <w:trHeight w:hRule="exact" w:val="378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E5" w:rsidRPr="00FD3FE5" w:rsidRDefault="00FD3FE5" w:rsidP="00272634">
            <w:pPr>
              <w:pStyle w:val="TableParagraph"/>
              <w:ind w:left="103" w:right="112"/>
              <w:rPr>
                <w:rFonts w:ascii="Calibri"/>
                <w:b/>
                <w:u w:val="single"/>
              </w:rPr>
            </w:pPr>
            <w:r w:rsidRPr="00FD3FE5">
              <w:rPr>
                <w:rFonts w:ascii="Calibri"/>
                <w:b/>
                <w:u w:val="single"/>
              </w:rPr>
              <w:t>INFORMATION LITERACY</w:t>
            </w:r>
          </w:p>
          <w:p w:rsidR="00272634" w:rsidRPr="00611BA8" w:rsidRDefault="00611BA8" w:rsidP="00272634">
            <w:pPr>
              <w:pStyle w:val="TableParagraph"/>
              <w:ind w:left="103" w:right="112"/>
              <w:rPr>
                <w:rFonts w:ascii="Calibri"/>
              </w:rPr>
            </w:pPr>
            <w:r w:rsidRPr="00611BA8">
              <w:rPr>
                <w:rFonts w:ascii="Calibri"/>
              </w:rPr>
              <w:t>PLO #3</w:t>
            </w:r>
          </w:p>
          <w:p w:rsidR="00611BA8" w:rsidRDefault="00611BA8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611BA8" w:rsidRDefault="00611BA8" w:rsidP="00272634">
            <w:pPr>
              <w:pStyle w:val="TableParagraph"/>
              <w:ind w:left="103" w:right="112"/>
              <w:rPr>
                <w:rFonts w:ascii="Calibri" w:eastAsia="Calibri" w:hAnsi="Calibri" w:cs="Calibri"/>
              </w:rPr>
            </w:pPr>
            <w:r w:rsidRPr="00611BA8">
              <w:rPr>
                <w:rFonts w:ascii="Calibri" w:eastAsia="Calibri" w:hAnsi="Calibri" w:cs="Calibri"/>
              </w:rPr>
              <w:t>Apply qualitative and quantitative analysis to evaluate the quality of decision-making and research to solve problems.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exemplary</w:t>
            </w:r>
            <w:r>
              <w:rPr>
                <w:rFonts w:ascii="Calibri" w:eastAsia="Calibri" w:hAnsi="Calibri" w:cs="Calibri"/>
              </w:rPr>
              <w:t xml:space="preserve"> application of quantitative and qualitative analysis to evaluate the quality of the compliance risk implementation.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advanced </w:t>
            </w:r>
            <w:r>
              <w:rPr>
                <w:rFonts w:ascii="Calibri" w:eastAsia="Calibri" w:hAnsi="Calibri" w:cs="Calibri"/>
              </w:rPr>
              <w:t>application of quantitative and qualitative analysis to evaluate the quality of the compliance risk implementation.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FD3FE5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effective application of quantitative and qualitative analysis to evaluate the quality of the compliance risk implementation.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partially </w:t>
            </w:r>
            <w:r>
              <w:rPr>
                <w:rFonts w:ascii="Calibri" w:eastAsia="Calibri" w:hAnsi="Calibri" w:cs="Calibri"/>
              </w:rPr>
              <w:t>effective application of quantitative and qualitative analysis to evaluate the quality of the compliance risk implementation.</w:t>
            </w:r>
            <w:r w:rsidR="008E4878">
              <w:rPr>
                <w:rFonts w:ascii="Calibri" w:eastAsia="Calibri" w:hAnsi="Calibri" w:cs="Calibri"/>
              </w:rPr>
              <w:t xml:space="preserve"> Some of the analysis is missing.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effective application of quantitative and qualitative analysis to evaluate the quality of the compliance risk implementation.</w:t>
            </w:r>
            <w:r w:rsidR="008E4878">
              <w:rPr>
                <w:rFonts w:ascii="Calibri" w:eastAsia="Calibri" w:hAnsi="Calibri" w:cs="Calibri"/>
              </w:rPr>
              <w:t xml:space="preserve"> Little or none of the analysis is included.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8E4878">
        <w:trPr>
          <w:trHeight w:hRule="exact" w:val="586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611BA8" w:rsidRDefault="00611BA8" w:rsidP="00272634">
            <w:pPr>
              <w:pStyle w:val="TableParagraph"/>
              <w:ind w:left="103" w:right="112"/>
              <w:rPr>
                <w:rFonts w:ascii="Calibri"/>
              </w:rPr>
            </w:pPr>
            <w:r w:rsidRPr="00611BA8">
              <w:rPr>
                <w:rFonts w:ascii="Calibri"/>
              </w:rPr>
              <w:t>PLO #4</w:t>
            </w:r>
          </w:p>
          <w:p w:rsidR="00611BA8" w:rsidRPr="00611BA8" w:rsidRDefault="00611BA8" w:rsidP="00272634">
            <w:pPr>
              <w:pStyle w:val="TableParagraph"/>
              <w:ind w:left="103" w:right="112"/>
              <w:rPr>
                <w:rFonts w:ascii="Calibri"/>
              </w:rPr>
            </w:pPr>
          </w:p>
          <w:p w:rsidR="00272634" w:rsidRPr="00611BA8" w:rsidRDefault="00611BA8" w:rsidP="00272634">
            <w:pPr>
              <w:pStyle w:val="TableParagraph"/>
              <w:ind w:left="103" w:right="112"/>
              <w:rPr>
                <w:rFonts w:ascii="Calibri"/>
              </w:rPr>
            </w:pPr>
            <w:r w:rsidRPr="00611BA8">
              <w:rPr>
                <w:rFonts w:ascii="Calibri"/>
              </w:rPr>
              <w:t>Use knowledge of economics, financial drivers and competitive analysis concepts, principles, and theory to critically analyze and evaluate healthcare management problems and opportunities.</w:t>
            </w: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exemplary </w:t>
            </w:r>
            <w:r>
              <w:rPr>
                <w:rFonts w:ascii="Calibri" w:eastAsia="Calibri" w:hAnsi="Calibri" w:cs="Calibri"/>
              </w:rPr>
              <w:t>knowledge of economics, financial drivers, and competitive analysis to provide a SWOT analysis to healthcare stakeholders.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advanced </w:t>
            </w:r>
            <w:r>
              <w:rPr>
                <w:rFonts w:ascii="Calibri" w:eastAsia="Calibri" w:hAnsi="Calibri" w:cs="Calibri"/>
              </w:rPr>
              <w:t>knowledge of economics, financial drivers, and competitive analysis to provide a SWOT analysis to healthcare stakeholders.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FD3FE5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knowledge of economics, financial drivers, and competitive analysis to provide a SWOT analysis to healthcare stakeholders.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 </w:t>
            </w:r>
            <w:r>
              <w:rPr>
                <w:rFonts w:ascii="Calibri" w:eastAsia="Calibri" w:hAnsi="Calibri" w:cs="Calibri"/>
              </w:rPr>
              <w:t>knowledge of economics, financial drivers, and competitive analysis to provide a SWOT analysis to healthcare stakeholders.</w:t>
            </w:r>
            <w:r w:rsidR="008E4878">
              <w:rPr>
                <w:rFonts w:ascii="Calibri" w:eastAsia="Calibri" w:hAnsi="Calibri" w:cs="Calibri"/>
              </w:rPr>
              <w:t xml:space="preserve"> Some components of the SWOT analysis are missing.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 lack of </w:t>
            </w:r>
            <w:r>
              <w:rPr>
                <w:rFonts w:ascii="Calibri" w:eastAsia="Calibri" w:hAnsi="Calibri" w:cs="Calibri"/>
              </w:rPr>
              <w:t>knowledge of economics, financial drivers, and competitive analysis to provide a SWOT analysis to healthcare stakeholders.</w:t>
            </w:r>
            <w:r w:rsidR="008E4878">
              <w:rPr>
                <w:rFonts w:ascii="Calibri" w:eastAsia="Calibri" w:hAnsi="Calibri" w:cs="Calibri"/>
              </w:rPr>
              <w:t xml:space="preserve"> Little or no components of the SWOT analysis are included.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272634">
        <w:trPr>
          <w:trHeight w:hRule="exact" w:val="378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611BA8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 w:rsidRPr="00611BA8">
              <w:rPr>
                <w:rFonts w:ascii="Calibri"/>
              </w:rPr>
              <w:t>PLO #5</w:t>
            </w:r>
          </w:p>
          <w:p w:rsidR="00611BA8" w:rsidRDefault="00611BA8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</w:p>
          <w:p w:rsidR="00611BA8" w:rsidRPr="00611BA8" w:rsidRDefault="00611BA8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 w:rsidRPr="00611BA8">
              <w:rPr>
                <w:rFonts w:ascii="Calibri"/>
              </w:rPr>
              <w:t>Evaluate the opportunities provided by technology for healthcare.</w:t>
            </w: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Exemplary evaluation of</w:t>
            </w:r>
            <w:r>
              <w:rPr>
                <w:rFonts w:ascii="Calibri" w:eastAsia="Calibri" w:hAnsi="Calibri" w:cs="Calibri"/>
              </w:rPr>
              <w:t xml:space="preserve"> the opportunities provided by technology for implementation of the compliance risk recommendation.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Advanced evaluation of </w:t>
            </w:r>
            <w:r>
              <w:rPr>
                <w:rFonts w:ascii="Calibri" w:eastAsia="Calibri" w:hAnsi="Calibri" w:cs="Calibri"/>
              </w:rPr>
              <w:t>the opportunities provided by technology for implementation of the compliance risk recommendation.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FD3FE5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Effectively evaluate the opportunities provided by technology for implementation of the compliance risk recommendation.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9F381E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effective evaluation of</w:t>
            </w:r>
            <w:r>
              <w:rPr>
                <w:rFonts w:ascii="Calibri" w:eastAsia="Calibri" w:hAnsi="Calibri" w:cs="Calibri"/>
              </w:rPr>
              <w:t xml:space="preserve"> the opportunities provided by technology for implementation of the compliance risk recommendation.</w:t>
            </w:r>
            <w:r>
              <w:rPr>
                <w:rFonts w:ascii="Calibri" w:eastAsia="Calibri" w:hAnsi="Calibri" w:cs="Calibri"/>
              </w:rPr>
              <w:t xml:space="preserve"> Some of the potential opportunities are missing.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Incomplete  evaluation of</w:t>
            </w:r>
            <w:r>
              <w:rPr>
                <w:rFonts w:ascii="Calibri" w:eastAsia="Calibri" w:hAnsi="Calibri" w:cs="Calibri"/>
              </w:rPr>
              <w:t xml:space="preserve"> the opportunities provided by technology for implementation of the compliance risk recommendation.</w:t>
            </w:r>
            <w:r>
              <w:rPr>
                <w:rFonts w:ascii="Calibri" w:eastAsia="Calibri" w:hAnsi="Calibri" w:cs="Calibri"/>
              </w:rPr>
              <w:t xml:space="preserve"> Little or no opportunity recommendations are included.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8E4878">
        <w:trPr>
          <w:trHeight w:hRule="exact" w:val="5904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611BA8" w:rsidP="00272634">
            <w:pPr>
              <w:pStyle w:val="TableParagraph"/>
              <w:ind w:left="103"/>
              <w:rPr>
                <w:rFonts w:ascii="Calibri"/>
              </w:rPr>
            </w:pPr>
            <w:r w:rsidRPr="00611BA8">
              <w:rPr>
                <w:rFonts w:ascii="Calibri"/>
              </w:rPr>
              <w:t>PLO #6</w:t>
            </w:r>
          </w:p>
          <w:p w:rsidR="00611BA8" w:rsidRDefault="00611BA8" w:rsidP="00272634">
            <w:pPr>
              <w:pStyle w:val="TableParagraph"/>
              <w:ind w:left="103"/>
              <w:rPr>
                <w:rFonts w:ascii="Calibri"/>
              </w:rPr>
            </w:pPr>
          </w:p>
          <w:p w:rsidR="00611BA8" w:rsidRPr="00611BA8" w:rsidRDefault="00611BA8" w:rsidP="0027263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611BA8">
              <w:rPr>
                <w:rFonts w:ascii="Calibri" w:eastAsia="Calibri" w:hAnsi="Calibri" w:cs="Calibri"/>
              </w:rPr>
              <w:t>Recognize, evaluate, and manage potential ethical and legal conflicts.</w:t>
            </w:r>
          </w:p>
          <w:p w:rsidR="00272634" w:rsidRDefault="00272634" w:rsidP="00272634">
            <w:pPr>
              <w:pStyle w:val="TableParagraph"/>
              <w:ind w:left="103" w:right="347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exemplary </w:t>
            </w:r>
            <w:r>
              <w:rPr>
                <w:rFonts w:ascii="Calibri" w:eastAsia="Calibri" w:hAnsi="Calibri" w:cs="Calibri"/>
              </w:rPr>
              <w:t>recognition of potential ethical and legal conflicts for the healthcare organization’s implementation of the compliance risk recommendation.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advanced </w:t>
            </w:r>
            <w:r>
              <w:rPr>
                <w:rFonts w:ascii="Calibri" w:eastAsia="Calibri" w:hAnsi="Calibri" w:cs="Calibri"/>
              </w:rPr>
              <w:t>recognition of potential ethical and legal conflicts for the healthcare organization’s implementation of the compliance risk recommendation.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recognition of potential ethical and legal conflicts for the healthcare organization’s implementation of the compliance risk recommendation.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 </w:t>
            </w:r>
            <w:r>
              <w:rPr>
                <w:rFonts w:ascii="Calibri" w:eastAsia="Calibri" w:hAnsi="Calibri" w:cs="Calibri"/>
              </w:rPr>
              <w:t>recognition of potential ethical and legal conflicts for the healthcare organization’s implementation of the compliance risk recommendation.</w:t>
            </w:r>
            <w:r>
              <w:rPr>
                <w:rFonts w:ascii="Calibri" w:eastAsia="Calibri" w:hAnsi="Calibri" w:cs="Calibri"/>
              </w:rPr>
              <w:t xml:space="preserve">  Some ethical or legal conflict information is missing.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 lack of </w:t>
            </w:r>
            <w:r>
              <w:rPr>
                <w:rFonts w:ascii="Calibri" w:eastAsia="Calibri" w:hAnsi="Calibri" w:cs="Calibri"/>
              </w:rPr>
              <w:t>recognition of potential ethical and legal conflicts for the healthcare organization’s implementation of the compliance risk recommendation.</w:t>
            </w:r>
            <w:r>
              <w:rPr>
                <w:rFonts w:ascii="Calibri" w:eastAsia="Calibri" w:hAnsi="Calibri" w:cs="Calibri"/>
              </w:rPr>
              <w:t xml:space="preserve"> No potential ethical or legal conflicts are included.</w:t>
            </w:r>
          </w:p>
        </w:tc>
      </w:tr>
      <w:tr w:rsidR="00272634" w:rsidTr="009F54B1">
        <w:trPr>
          <w:trHeight w:hRule="exact" w:val="2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9F381E">
        <w:trPr>
          <w:trHeight w:hRule="exact" w:val="511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611BA8" w:rsidRDefault="00611BA8" w:rsidP="00611BA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 w:rsidRPr="00611BA8">
              <w:rPr>
                <w:rFonts w:ascii="Calibri"/>
              </w:rPr>
              <w:t>PLO #7</w:t>
            </w:r>
          </w:p>
          <w:p w:rsidR="00611BA8" w:rsidRDefault="00611BA8" w:rsidP="00611BA8"/>
          <w:p w:rsidR="00611BA8" w:rsidRPr="00611BA8" w:rsidRDefault="00611BA8" w:rsidP="00611BA8">
            <w:r w:rsidRPr="00611BA8">
              <w:t>Communicate effectively in management situations.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exemplary approach to </w:t>
            </w:r>
            <w:r>
              <w:rPr>
                <w:rFonts w:ascii="Calibri" w:eastAsia="Calibri" w:hAnsi="Calibri" w:cs="Calibri"/>
              </w:rPr>
              <w:t>development of a strategic communication plan to initiate the compliance risk recommendation within and outside the healthcare organization.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9F381E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advanced approach to </w:t>
            </w:r>
            <w:r>
              <w:rPr>
                <w:rFonts w:ascii="Calibri" w:eastAsia="Calibri" w:hAnsi="Calibri" w:cs="Calibri"/>
              </w:rPr>
              <w:t>development of a strategic communication plan to initiate the compliance risk recommendation within and outside the healthcare organization.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FD3FE5" w:rsidP="00FD3FE5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 w:rsidR="009F381E"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</w:rPr>
              <w:t xml:space="preserve">effective </w:t>
            </w:r>
            <w:r w:rsidR="009F381E">
              <w:rPr>
                <w:rFonts w:ascii="Calibri" w:eastAsia="Calibri" w:hAnsi="Calibri" w:cs="Calibri"/>
              </w:rPr>
              <w:t xml:space="preserve">approach to </w:t>
            </w:r>
            <w:r>
              <w:rPr>
                <w:rFonts w:ascii="Calibri" w:eastAsia="Calibri" w:hAnsi="Calibri" w:cs="Calibri"/>
              </w:rPr>
              <w:t xml:space="preserve">development of a strategic communication plan </w:t>
            </w:r>
            <w:r w:rsidR="009F381E">
              <w:rPr>
                <w:rFonts w:ascii="Calibri" w:eastAsia="Calibri" w:hAnsi="Calibri" w:cs="Calibri"/>
              </w:rPr>
              <w:t>to initiate the compliance risk recommendation within and outside the healthcare organization.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 partially </w:t>
            </w:r>
            <w:r>
              <w:rPr>
                <w:rFonts w:ascii="Calibri" w:eastAsia="Calibri" w:hAnsi="Calibri" w:cs="Calibri"/>
              </w:rPr>
              <w:t xml:space="preserve">effective </w:t>
            </w:r>
            <w:r>
              <w:rPr>
                <w:rFonts w:ascii="Calibri" w:eastAsia="Calibri" w:hAnsi="Calibri" w:cs="Calibri"/>
              </w:rPr>
              <w:t xml:space="preserve">approach to </w:t>
            </w:r>
            <w:r>
              <w:rPr>
                <w:rFonts w:ascii="Calibri" w:eastAsia="Calibri" w:hAnsi="Calibri" w:cs="Calibri"/>
              </w:rPr>
              <w:t>development of a strategic communication plan to initiate the compliance risk recommendation within and outside the healthcare organization.</w:t>
            </w:r>
            <w:r>
              <w:rPr>
                <w:rFonts w:ascii="Calibri" w:eastAsia="Calibri" w:hAnsi="Calibri" w:cs="Calibri"/>
              </w:rPr>
              <w:t xml:space="preserve"> Some communication processes are missing.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9F381E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>an in</w:t>
            </w:r>
            <w:r>
              <w:rPr>
                <w:rFonts w:ascii="Calibri" w:eastAsia="Calibri" w:hAnsi="Calibri" w:cs="Calibri"/>
              </w:rPr>
              <w:t xml:space="preserve">effective </w:t>
            </w:r>
            <w:r>
              <w:rPr>
                <w:rFonts w:ascii="Calibri" w:eastAsia="Calibri" w:hAnsi="Calibri" w:cs="Calibri"/>
              </w:rPr>
              <w:t xml:space="preserve">approach to </w:t>
            </w:r>
            <w:r>
              <w:rPr>
                <w:rFonts w:ascii="Calibri" w:eastAsia="Calibri" w:hAnsi="Calibri" w:cs="Calibri"/>
              </w:rPr>
              <w:t>development of a strategic communication plan to initiate the compliance risk recommendation within and outside the healthcare organization.</w:t>
            </w:r>
            <w:r>
              <w:rPr>
                <w:rFonts w:ascii="Calibri" w:eastAsia="Calibri" w:hAnsi="Calibri" w:cs="Calibri"/>
              </w:rPr>
              <w:t xml:space="preserve"> Little or no strategic communication approaches are included.</w:t>
            </w:r>
          </w:p>
        </w:tc>
      </w:tr>
    </w:tbl>
    <w:p w:rsidR="00272634" w:rsidRDefault="00272634">
      <w:pPr>
        <w:rPr>
          <w:rFonts w:ascii="Calibri" w:eastAsia="Calibri" w:hAnsi="Calibri" w:cs="Calibri"/>
        </w:rPr>
      </w:pPr>
    </w:p>
    <w:sectPr w:rsidR="00272634">
      <w:pgSz w:w="15840" w:h="12240" w:orient="landscape"/>
      <w:pgMar w:top="640" w:right="500" w:bottom="1160" w:left="5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E5" w:rsidRDefault="00411FE5">
      <w:r>
        <w:separator/>
      </w:r>
    </w:p>
  </w:endnote>
  <w:endnote w:type="continuationSeparator" w:id="0">
    <w:p w:rsidR="00411FE5" w:rsidRDefault="0041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CB" w:rsidRDefault="00A84C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7005320</wp:posOffset>
              </wp:positionV>
              <wp:extent cx="115570" cy="15303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ECB" w:rsidRDefault="003214DE">
                          <w:pPr>
                            <w:pStyle w:val="BodyText"/>
                            <w:spacing w:line="224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87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5pt;margin-top:551.6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cm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" filled="f" stroked="f">
              <v:textbox inset="0,0,0,0">
                <w:txbxContent>
                  <w:p w:rsidR="004C4ECB" w:rsidRDefault="003214DE">
                    <w:pPr>
                      <w:pStyle w:val="BodyText"/>
                      <w:spacing w:line="224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487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E5" w:rsidRDefault="00411FE5">
      <w:r>
        <w:separator/>
      </w:r>
    </w:p>
  </w:footnote>
  <w:footnote w:type="continuationSeparator" w:id="0">
    <w:p w:rsidR="00411FE5" w:rsidRDefault="0041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CB"/>
    <w:rsid w:val="00136B27"/>
    <w:rsid w:val="00272634"/>
    <w:rsid w:val="0027458E"/>
    <w:rsid w:val="003214DE"/>
    <w:rsid w:val="00411FE5"/>
    <w:rsid w:val="004A7F24"/>
    <w:rsid w:val="004C4ECB"/>
    <w:rsid w:val="005C5278"/>
    <w:rsid w:val="00611BA8"/>
    <w:rsid w:val="007D5BDD"/>
    <w:rsid w:val="008E4878"/>
    <w:rsid w:val="009F381E"/>
    <w:rsid w:val="009F54B1"/>
    <w:rsid w:val="00A84CD4"/>
    <w:rsid w:val="00DA171C"/>
    <w:rsid w:val="00E04352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D8942-C02F-4429-A719-4D2EBD54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Communication Rubric</vt:lpstr>
    </vt:vector>
  </TitlesOfParts>
  <Company>Career Education Corporation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 Rubric</dc:title>
  <dc:creator>Steve Whitten</dc:creator>
  <cp:lastModifiedBy>Teresa Hutchinson</cp:lastModifiedBy>
  <cp:revision>6</cp:revision>
  <dcterms:created xsi:type="dcterms:W3CDTF">2018-01-24T17:11:00Z</dcterms:created>
  <dcterms:modified xsi:type="dcterms:W3CDTF">2018-01-30T16:17:00Z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