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82C9D" w14:textId="77777777" w:rsidR="0092035B" w:rsidRDefault="0092035B" w:rsidP="0092035B">
      <w:pPr>
        <w:rPr>
          <w:rFonts w:ascii="Verdana" w:hAnsi="Verdana" w:cstheme="minorHAnsi"/>
          <w:color w:val="000000" w:themeColor="text1"/>
          <w:sz w:val="20"/>
          <w:szCs w:val="20"/>
        </w:rPr>
      </w:pPr>
      <w:r>
        <w:rPr>
          <w:rFonts w:ascii="Verdana" w:hAnsi="Verdana" w:cstheme="minorHAnsi"/>
          <w:color w:val="000000" w:themeColor="text1"/>
          <w:sz w:val="20"/>
          <w:szCs w:val="20"/>
        </w:rPr>
        <w:t xml:space="preserve">This resource was adapted from the </w:t>
      </w:r>
      <w:r>
        <w:rPr>
          <w:rFonts w:ascii="Verdana" w:hAnsi="Verdana"/>
          <w:sz w:val="20"/>
          <w:szCs w:val="20"/>
        </w:rPr>
        <w:t xml:space="preserve">http://kinomakino.blogspot.com/2015/10/ </w:t>
      </w:r>
      <w:r>
        <w:rPr>
          <w:rFonts w:ascii="Verdana" w:hAnsi="Verdana" w:cs="Times New Roman"/>
          <w:sz w:val="20"/>
          <w:szCs w:val="20"/>
        </w:rPr>
        <w:t>Web site</w:t>
      </w:r>
      <w:r>
        <w:rPr>
          <w:rFonts w:ascii="Verdana" w:hAnsi="Verdana" w:cstheme="minorHAnsi"/>
          <w:color w:val="000000" w:themeColor="text1"/>
          <w:sz w:val="20"/>
          <w:szCs w:val="20"/>
        </w:rPr>
        <w:t xml:space="preserve"> on July 12</w:t>
      </w:r>
      <w:r>
        <w:rPr>
          <w:rFonts w:ascii="Verdana" w:hAnsi="Verdana" w:cs="Times New Roman"/>
          <w:sz w:val="20"/>
          <w:szCs w:val="20"/>
        </w:rPr>
        <w:t>, 2018</w:t>
      </w:r>
      <w:r>
        <w:rPr>
          <w:rFonts w:ascii="Verdana" w:hAnsi="Verdana" w:cstheme="minorHAnsi"/>
          <w:color w:val="000000" w:themeColor="text1"/>
          <w:sz w:val="20"/>
          <w:szCs w:val="20"/>
        </w:rPr>
        <w:t>.</w:t>
      </w:r>
    </w:p>
    <w:p w14:paraId="48745DFF" w14:textId="136A2610" w:rsidR="0092035B" w:rsidRDefault="0092035B" w:rsidP="0092035B">
      <w:pPr>
        <w:autoSpaceDE w:val="0"/>
        <w:autoSpaceDN w:val="0"/>
        <w:adjustRightInd w:val="0"/>
        <w:spacing w:before="100" w:after="100" w:line="240" w:lineRule="auto"/>
        <w:ind w:left="720" w:hanging="720"/>
        <w:rPr>
          <w:rFonts w:ascii="Verdana" w:hAnsi="Verdana" w:cs="Times New Roman"/>
          <w:sz w:val="20"/>
          <w:szCs w:val="20"/>
        </w:rPr>
      </w:pPr>
      <w:r>
        <w:rPr>
          <w:rFonts w:ascii="Verdana" w:hAnsi="Verdana" w:cs="Times New Roman"/>
          <w:sz w:val="20"/>
          <w:szCs w:val="20"/>
        </w:rPr>
        <w:t>Zeltser, L. (n.d.). Cyber threat intelligence and incident response report. Retrieved from http://kinomakino.blogspot.com/2015/10/</w:t>
      </w:r>
    </w:p>
    <w:p w14:paraId="6A42E27E" w14:textId="77777777" w:rsidR="0092035B" w:rsidRDefault="0092035B">
      <w:pPr>
        <w:rPr>
          <w:rFonts w:ascii="Verdana" w:hAnsi="Verdana" w:cs="Times New Roman"/>
          <w:sz w:val="20"/>
          <w:szCs w:val="20"/>
        </w:rPr>
      </w:pPr>
      <w:r>
        <w:rPr>
          <w:rFonts w:ascii="Verdana" w:hAnsi="Verdana" w:cs="Times New Roman"/>
          <w:sz w:val="20"/>
          <w:szCs w:val="20"/>
        </w:rPr>
        <w:br w:type="page"/>
      </w:r>
    </w:p>
    <w:p w14:paraId="0FADA39B" w14:textId="77777777" w:rsidR="0092035B" w:rsidRDefault="0092035B" w:rsidP="0092035B">
      <w:pPr>
        <w:autoSpaceDE w:val="0"/>
        <w:autoSpaceDN w:val="0"/>
        <w:adjustRightInd w:val="0"/>
        <w:spacing w:before="100" w:after="100" w:line="240" w:lineRule="auto"/>
        <w:ind w:left="720" w:hanging="720"/>
        <w:rPr>
          <w:rFonts w:ascii="Verdana" w:hAnsi="Verdana" w:cs="Times New Roman"/>
          <w:sz w:val="20"/>
          <w:szCs w:val="20"/>
        </w:rPr>
      </w:pPr>
    </w:p>
    <w:p w14:paraId="5CE6F3EA" w14:textId="77777777" w:rsidR="00E04D5A" w:rsidRPr="00424205" w:rsidRDefault="00FB7D7E" w:rsidP="00984D12">
      <w:pPr>
        <w:pStyle w:val="Heading1"/>
      </w:pPr>
      <w:r>
        <w:t>Incident Response</w:t>
      </w:r>
      <w:r w:rsidR="00F16844">
        <w:t xml:space="preserve"> </w:t>
      </w:r>
      <w:r w:rsidR="00320C32">
        <w:t>Report</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B42FAC" w14:paraId="3C38A53D" w14:textId="77777777" w:rsidTr="00F77DAD">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32835F8" w14:textId="77777777" w:rsidR="00B42FAC" w:rsidRPr="00815A11" w:rsidRDefault="00B42FAC" w:rsidP="00B42FAC">
            <w:pPr>
              <w:jc w:val="left"/>
              <w:rPr>
                <w:i w:val="0"/>
              </w:rPr>
            </w:pPr>
            <w:r w:rsidRPr="00815A11">
              <w:rPr>
                <w:i w:val="0"/>
              </w:rPr>
              <w:t xml:space="preserve">Incident </w:t>
            </w:r>
            <w:r w:rsidR="00417F44">
              <w:rPr>
                <w:i w:val="0"/>
              </w:rPr>
              <w:t>Name</w:t>
            </w:r>
          </w:p>
        </w:tc>
        <w:tc>
          <w:tcPr>
            <w:tcW w:w="6830" w:type="dxa"/>
          </w:tcPr>
          <w:p w14:paraId="58AB3C64" w14:textId="77777777" w:rsidR="00667252" w:rsidRDefault="00667252" w:rsidP="00B42FAC">
            <w:pPr>
              <w:cnfStyle w:val="000000000000" w:firstRow="0" w:lastRow="0" w:firstColumn="0" w:lastColumn="0" w:oddVBand="0" w:evenVBand="0" w:oddHBand="0" w:evenHBand="0" w:firstRowFirstColumn="0" w:firstRowLastColumn="0" w:lastRowFirstColumn="0" w:lastRowLastColumn="0"/>
            </w:pPr>
          </w:p>
        </w:tc>
      </w:tr>
      <w:tr w:rsidR="00B42FAC" w14:paraId="76A3D6C0" w14:textId="77777777" w:rsidTr="00F77DAD">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427F7FD" w14:textId="77777777" w:rsidR="00B42FAC" w:rsidRPr="00815A11" w:rsidRDefault="00417F44" w:rsidP="00B42FAC">
            <w:pPr>
              <w:jc w:val="left"/>
              <w:rPr>
                <w:i w:val="0"/>
              </w:rPr>
            </w:pPr>
            <w:r>
              <w:rPr>
                <w:i w:val="0"/>
              </w:rPr>
              <w:t>Report Author</w:t>
            </w:r>
          </w:p>
        </w:tc>
        <w:tc>
          <w:tcPr>
            <w:tcW w:w="6830" w:type="dxa"/>
          </w:tcPr>
          <w:p w14:paraId="6C619526" w14:textId="77777777" w:rsidR="00B42FAC" w:rsidRDefault="00B42FAC" w:rsidP="00B42FAC">
            <w:pPr>
              <w:cnfStyle w:val="000000000000" w:firstRow="0" w:lastRow="0" w:firstColumn="0" w:lastColumn="0" w:oddVBand="0" w:evenVBand="0" w:oddHBand="0" w:evenHBand="0" w:firstRowFirstColumn="0" w:firstRowLastColumn="0" w:lastRowFirstColumn="0" w:lastRowLastColumn="0"/>
            </w:pPr>
          </w:p>
        </w:tc>
      </w:tr>
      <w:tr w:rsidR="00B42FAC" w14:paraId="3A10DE8A" w14:textId="77777777" w:rsidTr="00F77DAD">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6727F03" w14:textId="77777777" w:rsidR="00B42FAC" w:rsidRPr="00815A11" w:rsidRDefault="00417F44" w:rsidP="00B42FAC">
            <w:pPr>
              <w:jc w:val="left"/>
              <w:rPr>
                <w:i w:val="0"/>
              </w:rPr>
            </w:pPr>
            <w:r>
              <w:rPr>
                <w:i w:val="0"/>
              </w:rPr>
              <w:t>Report Date</w:t>
            </w:r>
          </w:p>
        </w:tc>
        <w:tc>
          <w:tcPr>
            <w:tcW w:w="6830" w:type="dxa"/>
          </w:tcPr>
          <w:p w14:paraId="717F41EC" w14:textId="77777777" w:rsidR="00B42FAC" w:rsidRDefault="00B42FAC" w:rsidP="00B42FAC">
            <w:pPr>
              <w:cnfStyle w:val="000000000000" w:firstRow="0" w:lastRow="0" w:firstColumn="0" w:lastColumn="0" w:oddVBand="0" w:evenVBand="0" w:oddHBand="0" w:evenHBand="0" w:firstRowFirstColumn="0" w:firstRowLastColumn="0" w:lastRowFirstColumn="0" w:lastRowLastColumn="0"/>
            </w:pPr>
          </w:p>
        </w:tc>
      </w:tr>
      <w:tr w:rsidR="00B42FAC" w14:paraId="6E62E570" w14:textId="77777777" w:rsidTr="00F77DAD">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4362BE0" w14:textId="77777777" w:rsidR="00B42FAC" w:rsidRPr="00815A11" w:rsidRDefault="00417F44" w:rsidP="00B42FAC">
            <w:pPr>
              <w:jc w:val="left"/>
              <w:rPr>
                <w:i w:val="0"/>
              </w:rPr>
            </w:pPr>
            <w:r>
              <w:rPr>
                <w:i w:val="0"/>
              </w:rPr>
              <w:t>Revision Dates and Notes</w:t>
            </w:r>
          </w:p>
        </w:tc>
        <w:tc>
          <w:tcPr>
            <w:tcW w:w="6830" w:type="dxa"/>
          </w:tcPr>
          <w:p w14:paraId="1D3DFEC1" w14:textId="77777777" w:rsidR="00B42FAC" w:rsidRDefault="00B42FAC" w:rsidP="00B42FAC">
            <w:pPr>
              <w:cnfStyle w:val="000000000000" w:firstRow="0" w:lastRow="0" w:firstColumn="0" w:lastColumn="0" w:oddVBand="0" w:evenVBand="0" w:oddHBand="0" w:evenHBand="0" w:firstRowFirstColumn="0" w:firstRowLastColumn="0" w:lastRowFirstColumn="0" w:lastRowLastColumn="0"/>
            </w:pPr>
          </w:p>
        </w:tc>
      </w:tr>
    </w:tbl>
    <w:p w14:paraId="6308E3C9" w14:textId="77777777" w:rsidR="00800671" w:rsidRDefault="00800671" w:rsidP="005A53F6">
      <w:pPr>
        <w:pStyle w:val="Heading2"/>
      </w:pPr>
      <w:r>
        <w:t>Executive Summary</w:t>
      </w:r>
    </w:p>
    <w:p w14:paraId="671777A6" w14:textId="05B5E24A" w:rsidR="00800671" w:rsidRDefault="002143AC" w:rsidP="003E788C">
      <w:pPr>
        <w:pStyle w:val="Comment"/>
      </w:pPr>
      <w:r>
        <w:t xml:space="preserve">Describe in </w:t>
      </w:r>
      <w:r w:rsidR="00B913EF">
        <w:t>up to</w:t>
      </w:r>
      <w:r w:rsidR="00517A86">
        <w:t xml:space="preserve"> </w:t>
      </w:r>
      <w:r w:rsidR="0092035B">
        <w:t>3</w:t>
      </w:r>
      <w:r>
        <w:t xml:space="preserve"> </w:t>
      </w:r>
      <w:r w:rsidR="00800671">
        <w:t>paragraph</w:t>
      </w:r>
      <w:r>
        <w:t>s</w:t>
      </w:r>
      <w:r w:rsidR="00800671">
        <w:t xml:space="preserve"> your key observations and takeaways related to the </w:t>
      </w:r>
      <w:r w:rsidR="00E5568D">
        <w:t>intrusion</w:t>
      </w:r>
      <w:r w:rsidR="00800671">
        <w:t>.</w:t>
      </w:r>
      <w:r w:rsidR="005A53F6">
        <w:t xml:space="preserve"> </w:t>
      </w:r>
      <w:r w:rsidR="00AB46D6">
        <w:t xml:space="preserve">Explain the adversary’s tactics, </w:t>
      </w:r>
      <w:r w:rsidR="00517A86">
        <w:t>techniques</w:t>
      </w:r>
      <w:r w:rsidR="0092035B">
        <w:t>,</w:t>
      </w:r>
      <w:r w:rsidR="00517A86">
        <w:t xml:space="preserve"> and procedures</w:t>
      </w:r>
      <w:r w:rsidR="00B913EF">
        <w:t>.</w:t>
      </w:r>
      <w:r w:rsidR="00517A86">
        <w:t xml:space="preserve"> </w:t>
      </w:r>
      <w:r w:rsidR="00B913EF">
        <w:t xml:space="preserve">Outline </w:t>
      </w:r>
      <w:r w:rsidR="00AB46D6">
        <w:t xml:space="preserve">the </w:t>
      </w:r>
      <w:r w:rsidR="002C09E4">
        <w:t xml:space="preserve">most significant courses of action </w:t>
      </w:r>
      <w:r w:rsidR="00AB46D6">
        <w:t xml:space="preserve">taken to </w:t>
      </w:r>
      <w:r w:rsidR="002C09E4">
        <w:t xml:space="preserve">defend against </w:t>
      </w:r>
      <w:r w:rsidR="00154F82">
        <w:t xml:space="preserve">the adversary </w:t>
      </w:r>
      <w:r w:rsidR="00AB46D6">
        <w:t>when responding to the intrusion.</w:t>
      </w:r>
      <w:r w:rsidR="00B913EF">
        <w:t xml:space="preserve"> The remainder of the report </w:t>
      </w:r>
      <w:r w:rsidR="00C21F92">
        <w:t>should</w:t>
      </w:r>
      <w:r w:rsidR="00B913EF">
        <w:t xml:space="preserve"> substantiate this summary.</w:t>
      </w:r>
    </w:p>
    <w:p w14:paraId="0A560F26" w14:textId="77777777" w:rsidR="00E5568D" w:rsidRDefault="00E5568D" w:rsidP="00E5568D"/>
    <w:p w14:paraId="228FD13D" w14:textId="77777777" w:rsidR="00517A86" w:rsidRDefault="004E1985" w:rsidP="00517A86">
      <w:pPr>
        <w:pStyle w:val="Heading2"/>
      </w:pPr>
      <w:r>
        <w:t xml:space="preserve">The </w:t>
      </w:r>
      <w:r w:rsidR="00517A86">
        <w:t xml:space="preserve">Adversary’s </w:t>
      </w:r>
      <w:r w:rsidR="00311848">
        <w:t>Actions and Tactics</w:t>
      </w:r>
    </w:p>
    <w:p w14:paraId="025ADFFD" w14:textId="358F056E" w:rsidR="00517A86" w:rsidRDefault="00517A86" w:rsidP="00C9748C">
      <w:pPr>
        <w:pStyle w:val="Comment"/>
      </w:pPr>
      <w:r>
        <w:t xml:space="preserve">Summarize in </w:t>
      </w:r>
      <w:r w:rsidR="0092035B">
        <w:t>1</w:t>
      </w:r>
      <w:r>
        <w:t xml:space="preserve"> paragraph the adversary’s </w:t>
      </w:r>
      <w:r w:rsidR="00311848">
        <w:t xml:space="preserve">actions and tactics, as well as the effects </w:t>
      </w:r>
      <w:r w:rsidR="001D1E0E">
        <w:t xml:space="preserve">that </w:t>
      </w:r>
      <w:r w:rsidR="00311848">
        <w:t xml:space="preserve">the intrusion had on the victims. </w:t>
      </w:r>
      <w:r w:rsidR="00C9748C">
        <w:t>T</w:t>
      </w:r>
      <w:r w:rsidR="00E04CE4">
        <w:t>his</w:t>
      </w:r>
      <w:r>
        <w:t xml:space="preserve"> section of the report</w:t>
      </w:r>
      <w:r w:rsidR="00C9748C">
        <w:t xml:space="preserve"> overlays the intrusion kill chain’s phases over the diamond model vertices to capture the core characteristics of the malicious activities.</w:t>
      </w:r>
    </w:p>
    <w:p w14:paraId="734FA3AE" w14:textId="77777777" w:rsidR="00517A86" w:rsidRPr="00517A86" w:rsidRDefault="00517A86" w:rsidP="00517A86"/>
    <w:p w14:paraId="514741F3" w14:textId="77777777" w:rsidR="00800671" w:rsidRDefault="006E4302" w:rsidP="00517A86">
      <w:pPr>
        <w:pStyle w:val="Heading3"/>
      </w:pPr>
      <w:r>
        <w:t>Description of the Adversary</w:t>
      </w:r>
    </w:p>
    <w:p w14:paraId="35B9DBDF" w14:textId="658F2A33" w:rsidR="00667252" w:rsidRDefault="00667252" w:rsidP="003E788C">
      <w:pPr>
        <w:pStyle w:val="Comment"/>
      </w:pPr>
      <w:r>
        <w:t xml:space="preserve">Describe observations and </w:t>
      </w:r>
      <w:r w:rsidR="00F750B2">
        <w:t>indicators</w:t>
      </w:r>
      <w:r>
        <w:t xml:space="preserve"> </w:t>
      </w:r>
      <w:r w:rsidR="002C09E4">
        <w:t xml:space="preserve">that may be </w:t>
      </w:r>
      <w:r>
        <w:t>related to the perpetrators</w:t>
      </w:r>
      <w:r w:rsidR="007E519E">
        <w:t xml:space="preserve"> of the intrusion</w:t>
      </w:r>
      <w:r>
        <w:t xml:space="preserve">. </w:t>
      </w:r>
      <w:r w:rsidR="003E788C">
        <w:t xml:space="preserve">If possible, </w:t>
      </w:r>
      <w:r w:rsidR="007E519E">
        <w:t xml:space="preserve">highlight the attributes of </w:t>
      </w:r>
      <w:r w:rsidR="003E788C">
        <w:t>the adversary operator and the adversary’s potential customer. Outline potential motivations and identifying elements.</w:t>
      </w:r>
      <w:r w:rsidR="0028480F">
        <w:t xml:space="preserve"> Categorize your insights according to the corresponding phase of the </w:t>
      </w:r>
      <w:r w:rsidR="003A1E5B">
        <w:t>intrusion kill chain</w:t>
      </w:r>
      <w:r w:rsidR="0028480F">
        <w:t>, as st</w:t>
      </w:r>
      <w:r w:rsidR="002719B0">
        <w:t>ructured in the following table:</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F77DAD" w:rsidRPr="00F77DAD" w14:paraId="278A22FF"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634D6A0" w14:textId="77777777" w:rsidR="00F77DAD" w:rsidRPr="00F77DAD" w:rsidRDefault="00F77DAD" w:rsidP="00F77DAD">
            <w:pPr>
              <w:spacing w:after="160" w:line="259" w:lineRule="auto"/>
              <w:jc w:val="left"/>
              <w:rPr>
                <w:i w:val="0"/>
              </w:rPr>
            </w:pPr>
            <w:r w:rsidRPr="00F77DAD">
              <w:rPr>
                <w:i w:val="0"/>
              </w:rPr>
              <w:t>Reconnaissance</w:t>
            </w:r>
          </w:p>
        </w:tc>
        <w:tc>
          <w:tcPr>
            <w:tcW w:w="6830" w:type="dxa"/>
          </w:tcPr>
          <w:p w14:paraId="241A7F16" w14:textId="77777777" w:rsidR="00F77DAD" w:rsidRPr="00F77DAD" w:rsidRDefault="00F77DAD" w:rsidP="00F77DAD">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F77DAD" w:rsidRPr="00F77DAD" w14:paraId="26CBD95D"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96D465B" w14:textId="77777777" w:rsidR="00F77DAD" w:rsidRPr="00F77DAD" w:rsidRDefault="00F77DAD" w:rsidP="00F77DAD">
            <w:pPr>
              <w:spacing w:after="160" w:line="259" w:lineRule="auto"/>
              <w:jc w:val="left"/>
              <w:rPr>
                <w:i w:val="0"/>
              </w:rPr>
            </w:pPr>
            <w:r w:rsidRPr="00F77DAD">
              <w:rPr>
                <w:i w:val="0"/>
              </w:rPr>
              <w:t>Weaponization</w:t>
            </w:r>
          </w:p>
        </w:tc>
        <w:tc>
          <w:tcPr>
            <w:tcW w:w="6830" w:type="dxa"/>
          </w:tcPr>
          <w:p w14:paraId="70311A53" w14:textId="77777777" w:rsidR="00B42FAC" w:rsidRPr="00F77DAD" w:rsidRDefault="00B42FAC" w:rsidP="00F77DAD">
            <w:pPr>
              <w:cnfStyle w:val="000000000000" w:firstRow="0" w:lastRow="0" w:firstColumn="0" w:lastColumn="0" w:oddVBand="0" w:evenVBand="0" w:oddHBand="0" w:evenHBand="0" w:firstRowFirstColumn="0" w:firstRowLastColumn="0" w:lastRowFirstColumn="0" w:lastRowLastColumn="0"/>
            </w:pPr>
          </w:p>
        </w:tc>
      </w:tr>
      <w:tr w:rsidR="00F77DAD" w:rsidRPr="00F77DAD" w14:paraId="18819117"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55E9E52" w14:textId="77777777" w:rsidR="00F77DAD" w:rsidRPr="00F77DAD" w:rsidRDefault="00F77DAD" w:rsidP="00F77DAD">
            <w:pPr>
              <w:spacing w:after="160" w:line="259" w:lineRule="auto"/>
              <w:jc w:val="left"/>
              <w:rPr>
                <w:i w:val="0"/>
              </w:rPr>
            </w:pPr>
            <w:r>
              <w:rPr>
                <w:i w:val="0"/>
              </w:rPr>
              <w:t>Delivery</w:t>
            </w:r>
          </w:p>
        </w:tc>
        <w:tc>
          <w:tcPr>
            <w:tcW w:w="6830" w:type="dxa"/>
          </w:tcPr>
          <w:p w14:paraId="49ECB250" w14:textId="77777777" w:rsidR="00F77DAD" w:rsidRPr="00F77DAD" w:rsidRDefault="00F77DAD" w:rsidP="00F77DAD">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F77DAD" w:rsidRPr="00F77DAD" w14:paraId="5831E3E9"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DA7D3A8" w14:textId="77777777" w:rsidR="00F77DAD" w:rsidRPr="00F77DAD" w:rsidRDefault="00F77DAD" w:rsidP="00F77DAD">
            <w:pPr>
              <w:spacing w:after="160" w:line="259" w:lineRule="auto"/>
              <w:jc w:val="left"/>
              <w:rPr>
                <w:i w:val="0"/>
              </w:rPr>
            </w:pPr>
            <w:r>
              <w:rPr>
                <w:i w:val="0"/>
              </w:rPr>
              <w:lastRenderedPageBreak/>
              <w:t>Exploitation</w:t>
            </w:r>
          </w:p>
        </w:tc>
        <w:tc>
          <w:tcPr>
            <w:tcW w:w="6830" w:type="dxa"/>
          </w:tcPr>
          <w:p w14:paraId="6A6FA5A0" w14:textId="77777777" w:rsidR="00F77DAD" w:rsidRPr="00F77DAD" w:rsidRDefault="00F77DAD" w:rsidP="00F77DAD">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F77DAD" w:rsidRPr="00F77DAD" w14:paraId="2EB9702B"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D0133FF" w14:textId="77777777" w:rsidR="00F77DAD" w:rsidRPr="00F77DAD" w:rsidRDefault="00F77DAD" w:rsidP="00F77DAD">
            <w:pPr>
              <w:spacing w:after="160" w:line="259" w:lineRule="auto"/>
              <w:jc w:val="left"/>
              <w:rPr>
                <w:i w:val="0"/>
              </w:rPr>
            </w:pPr>
            <w:r w:rsidRPr="00F77DAD">
              <w:rPr>
                <w:i w:val="0"/>
              </w:rPr>
              <w:t>Installation</w:t>
            </w:r>
          </w:p>
        </w:tc>
        <w:tc>
          <w:tcPr>
            <w:tcW w:w="6830" w:type="dxa"/>
          </w:tcPr>
          <w:p w14:paraId="023462A8" w14:textId="77777777" w:rsidR="00F77DAD" w:rsidRPr="00F77DAD" w:rsidRDefault="00F77DAD" w:rsidP="00F77DAD">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F77DAD" w:rsidRPr="00F77DAD" w14:paraId="74F76C74"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B10F0C0" w14:textId="77777777" w:rsidR="00F77DAD" w:rsidRPr="00F77DAD" w:rsidRDefault="00F77DAD" w:rsidP="00F77DAD">
            <w:pPr>
              <w:spacing w:after="160" w:line="259" w:lineRule="auto"/>
              <w:jc w:val="left"/>
              <w:rPr>
                <w:i w:val="0"/>
              </w:rPr>
            </w:pPr>
            <w:r>
              <w:rPr>
                <w:i w:val="0"/>
              </w:rPr>
              <w:t>Command and Control</w:t>
            </w:r>
          </w:p>
        </w:tc>
        <w:tc>
          <w:tcPr>
            <w:tcW w:w="6830" w:type="dxa"/>
          </w:tcPr>
          <w:p w14:paraId="73F0B908" w14:textId="77777777" w:rsidR="00F77DAD" w:rsidRPr="00F77DAD" w:rsidRDefault="00F77DAD" w:rsidP="00F77DAD">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F77DAD" w:rsidRPr="00F77DAD" w14:paraId="34FF99AB"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308846B" w14:textId="77777777" w:rsidR="00F77DAD" w:rsidRPr="00F77DAD" w:rsidRDefault="00517A86" w:rsidP="00F77DAD">
            <w:pPr>
              <w:spacing w:after="160" w:line="259" w:lineRule="auto"/>
              <w:jc w:val="left"/>
              <w:rPr>
                <w:i w:val="0"/>
              </w:rPr>
            </w:pPr>
            <w:r>
              <w:rPr>
                <w:i w:val="0"/>
              </w:rPr>
              <w:t>Actions on Objectives</w:t>
            </w:r>
          </w:p>
        </w:tc>
        <w:tc>
          <w:tcPr>
            <w:tcW w:w="6830" w:type="dxa"/>
          </w:tcPr>
          <w:p w14:paraId="08CCD477" w14:textId="77777777" w:rsidR="00F77DAD" w:rsidRPr="00F77DAD" w:rsidRDefault="00F77DAD" w:rsidP="00F77DAD">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4CB7170D" w14:textId="77777777" w:rsidR="003E788C" w:rsidRDefault="00517A86" w:rsidP="00517A86">
      <w:pPr>
        <w:pStyle w:val="Heading3"/>
      </w:pPr>
      <w:r>
        <w:t xml:space="preserve">The </w:t>
      </w:r>
      <w:r w:rsidR="006E4302">
        <w:t>Adversary’s Capabilities</w:t>
      </w:r>
    </w:p>
    <w:p w14:paraId="26FC3713" w14:textId="2C92039D" w:rsidR="003E788C" w:rsidRDefault="00777716" w:rsidP="00777716">
      <w:pPr>
        <w:pStyle w:val="Comment"/>
      </w:pPr>
      <w:r>
        <w:t xml:space="preserve">Describe the </w:t>
      </w:r>
      <w:r w:rsidR="00FB4D8A">
        <w:t>adversary’s</w:t>
      </w:r>
      <w:r>
        <w:t xml:space="preserve"> capabilities</w:t>
      </w:r>
      <w:r w:rsidR="000B78C3">
        <w:t xml:space="preserve"> in terms of tactics, techniques</w:t>
      </w:r>
      <w:r w:rsidR="002719B0">
        <w:t>,</w:t>
      </w:r>
      <w:r w:rsidR="000B78C3">
        <w:t xml:space="preserve"> and procedures (TTPs)</w:t>
      </w:r>
      <w:r w:rsidR="003E788C" w:rsidRPr="00777716">
        <w:t>.</w:t>
      </w:r>
      <w:r>
        <w:t xml:space="preserve"> Address the tools and tradecraft employed by the intrusio</w:t>
      </w:r>
      <w:r w:rsidR="002719B0">
        <w:t>n perpetrators, such as exploit</w:t>
      </w:r>
      <w:r>
        <w:t xml:space="preserve"> backdoors, staging methods</w:t>
      </w:r>
      <w:r w:rsidR="002719B0">
        <w:t>,</w:t>
      </w:r>
      <w:r>
        <w:t xml:space="preserve"> and situational awareness.</w:t>
      </w:r>
      <w:r w:rsidR="0028480F" w:rsidRPr="0028480F">
        <w:rPr>
          <w:i w:val="0"/>
          <w:color w:val="auto"/>
        </w:rPr>
        <w:t xml:space="preserve"> </w:t>
      </w:r>
      <w:r w:rsidR="0028480F" w:rsidRPr="0028480F">
        <w:t xml:space="preserve">Categorize your insights according to the corresponding phase of the </w:t>
      </w:r>
      <w:r w:rsidR="003A1E5B">
        <w:t>intrusion kill chain</w:t>
      </w:r>
      <w:r w:rsidR="0028480F" w:rsidRPr="0028480F">
        <w:t>, as st</w:t>
      </w:r>
      <w:r w:rsidR="002719B0">
        <w:t>ructured in the following table:</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AB46D6" w:rsidRPr="00AB46D6" w14:paraId="1E675B63"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4D99637" w14:textId="77777777" w:rsidR="00AB46D6" w:rsidRPr="00AB46D6" w:rsidRDefault="00AB46D6" w:rsidP="00AB46D6">
            <w:pPr>
              <w:spacing w:after="160" w:line="259" w:lineRule="auto"/>
              <w:jc w:val="left"/>
              <w:rPr>
                <w:i w:val="0"/>
              </w:rPr>
            </w:pPr>
            <w:r w:rsidRPr="00AB46D6">
              <w:rPr>
                <w:i w:val="0"/>
              </w:rPr>
              <w:t>Reconnaissance</w:t>
            </w:r>
          </w:p>
        </w:tc>
        <w:tc>
          <w:tcPr>
            <w:tcW w:w="6830" w:type="dxa"/>
          </w:tcPr>
          <w:p w14:paraId="1A648C4E"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2E2F455B"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E29B0A4" w14:textId="77777777" w:rsidR="00AB46D6" w:rsidRPr="00AB46D6" w:rsidRDefault="00AB46D6" w:rsidP="00AB46D6">
            <w:pPr>
              <w:spacing w:after="160" w:line="259" w:lineRule="auto"/>
              <w:jc w:val="left"/>
              <w:rPr>
                <w:i w:val="0"/>
              </w:rPr>
            </w:pPr>
            <w:r w:rsidRPr="00AB46D6">
              <w:rPr>
                <w:i w:val="0"/>
              </w:rPr>
              <w:t>Weaponization</w:t>
            </w:r>
          </w:p>
        </w:tc>
        <w:tc>
          <w:tcPr>
            <w:tcW w:w="6830" w:type="dxa"/>
          </w:tcPr>
          <w:p w14:paraId="206A6EF4" w14:textId="77777777" w:rsidR="00B42FAC" w:rsidRPr="00AB46D6" w:rsidRDefault="00B42FAC"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5FF1CC99"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6848F2B" w14:textId="77777777" w:rsidR="00AB46D6" w:rsidRPr="00AB46D6" w:rsidRDefault="00AB46D6" w:rsidP="00AB46D6">
            <w:pPr>
              <w:spacing w:after="160" w:line="259" w:lineRule="auto"/>
              <w:jc w:val="left"/>
              <w:rPr>
                <w:i w:val="0"/>
              </w:rPr>
            </w:pPr>
            <w:r w:rsidRPr="00AB46D6">
              <w:rPr>
                <w:i w:val="0"/>
              </w:rPr>
              <w:t>Delivery</w:t>
            </w:r>
          </w:p>
        </w:tc>
        <w:tc>
          <w:tcPr>
            <w:tcW w:w="6830" w:type="dxa"/>
          </w:tcPr>
          <w:p w14:paraId="06756008"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4566AC58"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A43048A" w14:textId="77777777" w:rsidR="00AB46D6" w:rsidRPr="00AB46D6" w:rsidRDefault="00AB46D6" w:rsidP="00AB46D6">
            <w:pPr>
              <w:spacing w:after="160" w:line="259" w:lineRule="auto"/>
              <w:jc w:val="left"/>
              <w:rPr>
                <w:i w:val="0"/>
              </w:rPr>
            </w:pPr>
            <w:r w:rsidRPr="00AB46D6">
              <w:rPr>
                <w:i w:val="0"/>
              </w:rPr>
              <w:t>Exploitation</w:t>
            </w:r>
          </w:p>
        </w:tc>
        <w:tc>
          <w:tcPr>
            <w:tcW w:w="6830" w:type="dxa"/>
          </w:tcPr>
          <w:p w14:paraId="5811FEBE"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0C4354A4"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EEE8656" w14:textId="77777777" w:rsidR="00AB46D6" w:rsidRPr="00AB46D6" w:rsidRDefault="00AB46D6" w:rsidP="00AB46D6">
            <w:pPr>
              <w:spacing w:after="160" w:line="259" w:lineRule="auto"/>
              <w:jc w:val="left"/>
              <w:rPr>
                <w:i w:val="0"/>
              </w:rPr>
            </w:pPr>
            <w:r w:rsidRPr="00AB46D6">
              <w:rPr>
                <w:i w:val="0"/>
              </w:rPr>
              <w:t>Installation</w:t>
            </w:r>
          </w:p>
        </w:tc>
        <w:tc>
          <w:tcPr>
            <w:tcW w:w="6830" w:type="dxa"/>
          </w:tcPr>
          <w:p w14:paraId="6FA446F7"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AB46D6" w:rsidRPr="00AB46D6" w14:paraId="56EFADFC"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E12C211" w14:textId="77777777" w:rsidR="00AB46D6" w:rsidRPr="00AB46D6" w:rsidRDefault="00AB46D6" w:rsidP="00AB46D6">
            <w:pPr>
              <w:spacing w:after="160" w:line="259" w:lineRule="auto"/>
              <w:jc w:val="left"/>
              <w:rPr>
                <w:i w:val="0"/>
              </w:rPr>
            </w:pPr>
            <w:r w:rsidRPr="00AB46D6">
              <w:rPr>
                <w:i w:val="0"/>
              </w:rPr>
              <w:t>Command and Control</w:t>
            </w:r>
          </w:p>
        </w:tc>
        <w:tc>
          <w:tcPr>
            <w:tcW w:w="6830" w:type="dxa"/>
          </w:tcPr>
          <w:p w14:paraId="00ABB948"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AB46D6" w:rsidRPr="00AB46D6" w14:paraId="552CA868"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3F28A8B" w14:textId="77777777" w:rsidR="00AB46D6" w:rsidRPr="00AB46D6" w:rsidRDefault="00517A86" w:rsidP="00AB46D6">
            <w:pPr>
              <w:spacing w:after="160" w:line="259" w:lineRule="auto"/>
              <w:jc w:val="left"/>
              <w:rPr>
                <w:i w:val="0"/>
              </w:rPr>
            </w:pPr>
            <w:r>
              <w:rPr>
                <w:i w:val="0"/>
              </w:rPr>
              <w:t>Actions on Objectives</w:t>
            </w:r>
          </w:p>
        </w:tc>
        <w:tc>
          <w:tcPr>
            <w:tcW w:w="6830" w:type="dxa"/>
          </w:tcPr>
          <w:p w14:paraId="4AB9CE50"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2D45735A" w14:textId="77777777" w:rsidR="00777716" w:rsidRDefault="00517A86" w:rsidP="00517A86">
      <w:pPr>
        <w:pStyle w:val="Heading3"/>
      </w:pPr>
      <w:r>
        <w:t xml:space="preserve">The </w:t>
      </w:r>
      <w:r w:rsidR="006E4302">
        <w:t>Adversary’s Infrastructure</w:t>
      </w:r>
    </w:p>
    <w:p w14:paraId="5C6707CE" w14:textId="2916A788" w:rsidR="00777716" w:rsidRDefault="00777716" w:rsidP="00777716">
      <w:pPr>
        <w:pStyle w:val="Comment"/>
      </w:pPr>
      <w:r>
        <w:t>Describe the infrastructure</w:t>
      </w:r>
      <w:r w:rsidR="00A710BC">
        <w:t xml:space="preserve">, such as IP addresses, domain names, program names, </w:t>
      </w:r>
      <w:r w:rsidR="002719B0">
        <w:t>and son on,</w:t>
      </w:r>
      <w:r>
        <w:t xml:space="preserve"> used by the adversary</w:t>
      </w:r>
      <w:r w:rsidR="0028480F">
        <w:t xml:space="preserve">. </w:t>
      </w:r>
      <w:r w:rsidR="0028480F" w:rsidRPr="0028480F">
        <w:t xml:space="preserve">Categorize your insights according to the corresponding phase of the </w:t>
      </w:r>
      <w:r w:rsidR="003A1E5B">
        <w:t>intrusion kill chain</w:t>
      </w:r>
      <w:r w:rsidR="0028480F" w:rsidRPr="0028480F">
        <w:t>, as structured in the following</w:t>
      </w:r>
      <w:r w:rsidR="002719B0">
        <w:t xml:space="preserve"> table:</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AB46D6" w:rsidRPr="00AB46D6" w14:paraId="3ABBFC8D"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7A347F1" w14:textId="77777777" w:rsidR="00AB46D6" w:rsidRPr="00AB46D6" w:rsidRDefault="00AB46D6" w:rsidP="00AB46D6">
            <w:pPr>
              <w:spacing w:after="160" w:line="259" w:lineRule="auto"/>
              <w:jc w:val="left"/>
              <w:rPr>
                <w:i w:val="0"/>
              </w:rPr>
            </w:pPr>
            <w:r w:rsidRPr="00AB46D6">
              <w:rPr>
                <w:i w:val="0"/>
              </w:rPr>
              <w:t>Reconnaissance</w:t>
            </w:r>
          </w:p>
        </w:tc>
        <w:tc>
          <w:tcPr>
            <w:tcW w:w="6830" w:type="dxa"/>
          </w:tcPr>
          <w:p w14:paraId="4E0BEE26"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13DBDE0A"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8D47168" w14:textId="77777777" w:rsidR="00AB46D6" w:rsidRPr="00AB46D6" w:rsidRDefault="00AB46D6" w:rsidP="00AB46D6">
            <w:pPr>
              <w:spacing w:after="160" w:line="259" w:lineRule="auto"/>
              <w:jc w:val="left"/>
              <w:rPr>
                <w:i w:val="0"/>
              </w:rPr>
            </w:pPr>
            <w:r w:rsidRPr="00AB46D6">
              <w:rPr>
                <w:i w:val="0"/>
              </w:rPr>
              <w:t>Weaponization</w:t>
            </w:r>
          </w:p>
        </w:tc>
        <w:tc>
          <w:tcPr>
            <w:tcW w:w="6830" w:type="dxa"/>
          </w:tcPr>
          <w:p w14:paraId="690F87DB"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4EBB3701"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4E1D44F" w14:textId="77777777" w:rsidR="00AB46D6" w:rsidRPr="00AB46D6" w:rsidRDefault="00AB46D6" w:rsidP="00AB46D6">
            <w:pPr>
              <w:spacing w:after="160" w:line="259" w:lineRule="auto"/>
              <w:jc w:val="left"/>
              <w:rPr>
                <w:i w:val="0"/>
              </w:rPr>
            </w:pPr>
            <w:r w:rsidRPr="00AB46D6">
              <w:rPr>
                <w:i w:val="0"/>
              </w:rPr>
              <w:t>Delivery</w:t>
            </w:r>
          </w:p>
        </w:tc>
        <w:tc>
          <w:tcPr>
            <w:tcW w:w="6830" w:type="dxa"/>
          </w:tcPr>
          <w:p w14:paraId="169AE120"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07F26A66"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F3A0BE8" w14:textId="77777777" w:rsidR="00AB46D6" w:rsidRPr="00AB46D6" w:rsidRDefault="00AB46D6" w:rsidP="00AB46D6">
            <w:pPr>
              <w:spacing w:after="160" w:line="259" w:lineRule="auto"/>
              <w:jc w:val="left"/>
              <w:rPr>
                <w:i w:val="0"/>
              </w:rPr>
            </w:pPr>
            <w:r w:rsidRPr="00AB46D6">
              <w:rPr>
                <w:i w:val="0"/>
              </w:rPr>
              <w:lastRenderedPageBreak/>
              <w:t>Exploitation</w:t>
            </w:r>
          </w:p>
        </w:tc>
        <w:tc>
          <w:tcPr>
            <w:tcW w:w="6830" w:type="dxa"/>
          </w:tcPr>
          <w:p w14:paraId="70E7CEB8"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2E82B660"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9E880C6" w14:textId="77777777" w:rsidR="00AB46D6" w:rsidRPr="00AB46D6" w:rsidRDefault="00AB46D6" w:rsidP="00AB46D6">
            <w:pPr>
              <w:spacing w:after="160" w:line="259" w:lineRule="auto"/>
              <w:jc w:val="left"/>
              <w:rPr>
                <w:i w:val="0"/>
              </w:rPr>
            </w:pPr>
            <w:r w:rsidRPr="00AB46D6">
              <w:rPr>
                <w:i w:val="0"/>
              </w:rPr>
              <w:t>Installation</w:t>
            </w:r>
          </w:p>
        </w:tc>
        <w:tc>
          <w:tcPr>
            <w:tcW w:w="6830" w:type="dxa"/>
          </w:tcPr>
          <w:p w14:paraId="67A13532"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AB46D6" w:rsidRPr="00AB46D6" w14:paraId="7AF0D01A"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79B5A56" w14:textId="77777777" w:rsidR="00AB46D6" w:rsidRPr="00AB46D6" w:rsidRDefault="00AB46D6" w:rsidP="00AB46D6">
            <w:pPr>
              <w:spacing w:after="160" w:line="259" w:lineRule="auto"/>
              <w:jc w:val="left"/>
              <w:rPr>
                <w:i w:val="0"/>
              </w:rPr>
            </w:pPr>
            <w:r w:rsidRPr="00AB46D6">
              <w:rPr>
                <w:i w:val="0"/>
              </w:rPr>
              <w:t>Command and Control</w:t>
            </w:r>
          </w:p>
        </w:tc>
        <w:tc>
          <w:tcPr>
            <w:tcW w:w="6830" w:type="dxa"/>
          </w:tcPr>
          <w:p w14:paraId="4DE590CC"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AB46D6" w:rsidRPr="00AB46D6" w14:paraId="1432E5C4"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36C682A" w14:textId="77777777" w:rsidR="00AB46D6" w:rsidRPr="00AB46D6" w:rsidRDefault="00517A86" w:rsidP="00AB46D6">
            <w:pPr>
              <w:spacing w:after="160" w:line="259" w:lineRule="auto"/>
              <w:jc w:val="left"/>
              <w:rPr>
                <w:i w:val="0"/>
              </w:rPr>
            </w:pPr>
            <w:r>
              <w:rPr>
                <w:i w:val="0"/>
              </w:rPr>
              <w:t>Actions on Objectives</w:t>
            </w:r>
          </w:p>
        </w:tc>
        <w:tc>
          <w:tcPr>
            <w:tcW w:w="6830" w:type="dxa"/>
          </w:tcPr>
          <w:p w14:paraId="70E4CA54"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7FA53D62" w14:textId="77777777" w:rsidR="00FB4D8A" w:rsidRDefault="005C7E49" w:rsidP="00517A86">
      <w:pPr>
        <w:pStyle w:val="Heading3"/>
      </w:pPr>
      <w:r>
        <w:t>The</w:t>
      </w:r>
      <w:r w:rsidR="006E4302">
        <w:t xml:space="preserve"> Victims and </w:t>
      </w:r>
      <w:r w:rsidR="00AD05FD">
        <w:t xml:space="preserve">Affected </w:t>
      </w:r>
      <w:r w:rsidR="006E4302">
        <w:t>Assets</w:t>
      </w:r>
    </w:p>
    <w:p w14:paraId="0130C6C0" w14:textId="4D606725" w:rsidR="00180CD9" w:rsidRDefault="00106146" w:rsidP="00180CD9">
      <w:pPr>
        <w:pStyle w:val="Comment"/>
      </w:pPr>
      <w:r>
        <w:t>Describe the victims</w:t>
      </w:r>
      <w:r w:rsidR="00180CD9">
        <w:t xml:space="preserve"> affected by the </w:t>
      </w:r>
      <w:r w:rsidR="006C355C">
        <w:t>adversary’s</w:t>
      </w:r>
      <w:r w:rsidR="00180CD9">
        <w:t xml:space="preserve"> actions. </w:t>
      </w:r>
      <w:r w:rsidR="006C355C">
        <w:t>Address applicable victim identifiers such as people and organization names. Also outline the affected victim assets, such as networks, systems</w:t>
      </w:r>
      <w:r w:rsidR="002719B0">
        <w:t>,</w:t>
      </w:r>
      <w:r w:rsidR="006C355C">
        <w:t xml:space="preserve"> and applications.</w:t>
      </w:r>
      <w:r w:rsidR="0028480F" w:rsidRPr="0028480F">
        <w:rPr>
          <w:color w:val="auto"/>
        </w:rPr>
        <w:t xml:space="preserve"> </w:t>
      </w:r>
      <w:r w:rsidR="0028480F" w:rsidRPr="0028480F">
        <w:t xml:space="preserve">Categorize your insights according to the corresponding phase of the </w:t>
      </w:r>
      <w:r w:rsidR="003A1E5B">
        <w:t>intrusion kill chain</w:t>
      </w:r>
      <w:r w:rsidR="0028480F" w:rsidRPr="0028480F">
        <w:t>, as st</w:t>
      </w:r>
      <w:r w:rsidR="002719B0">
        <w:t>ructured in the following table:</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AB46D6" w:rsidRPr="00AB46D6" w14:paraId="2101C601"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74567D3" w14:textId="77777777" w:rsidR="00AB46D6" w:rsidRPr="00AB46D6" w:rsidRDefault="00AB46D6" w:rsidP="00AB46D6">
            <w:pPr>
              <w:spacing w:after="160" w:line="259" w:lineRule="auto"/>
              <w:jc w:val="left"/>
              <w:rPr>
                <w:i w:val="0"/>
              </w:rPr>
            </w:pPr>
            <w:r w:rsidRPr="00AB46D6">
              <w:rPr>
                <w:i w:val="0"/>
              </w:rPr>
              <w:t>Reconnaissance</w:t>
            </w:r>
          </w:p>
        </w:tc>
        <w:tc>
          <w:tcPr>
            <w:tcW w:w="6830" w:type="dxa"/>
          </w:tcPr>
          <w:p w14:paraId="4CACECB5"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6FA523F9"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C15DD91" w14:textId="77777777" w:rsidR="00AB46D6" w:rsidRPr="00AB46D6" w:rsidRDefault="00AB46D6" w:rsidP="00AB46D6">
            <w:pPr>
              <w:spacing w:after="160" w:line="259" w:lineRule="auto"/>
              <w:jc w:val="left"/>
              <w:rPr>
                <w:i w:val="0"/>
              </w:rPr>
            </w:pPr>
            <w:r w:rsidRPr="00AB46D6">
              <w:rPr>
                <w:i w:val="0"/>
              </w:rPr>
              <w:t>Weaponization</w:t>
            </w:r>
          </w:p>
        </w:tc>
        <w:tc>
          <w:tcPr>
            <w:tcW w:w="6830" w:type="dxa"/>
          </w:tcPr>
          <w:p w14:paraId="4DE1EF46"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0B4765A9"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D61F59A" w14:textId="77777777" w:rsidR="00AB46D6" w:rsidRPr="00AB46D6" w:rsidRDefault="00AB46D6" w:rsidP="00AB46D6">
            <w:pPr>
              <w:spacing w:after="160" w:line="259" w:lineRule="auto"/>
              <w:jc w:val="left"/>
              <w:rPr>
                <w:i w:val="0"/>
              </w:rPr>
            </w:pPr>
            <w:r w:rsidRPr="00AB46D6">
              <w:rPr>
                <w:i w:val="0"/>
              </w:rPr>
              <w:t>Delivery</w:t>
            </w:r>
          </w:p>
        </w:tc>
        <w:tc>
          <w:tcPr>
            <w:tcW w:w="6830" w:type="dxa"/>
          </w:tcPr>
          <w:p w14:paraId="2217EF63"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6197DABF"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D13BCD1" w14:textId="77777777" w:rsidR="00AB46D6" w:rsidRPr="00AB46D6" w:rsidRDefault="00AB46D6" w:rsidP="00AB46D6">
            <w:pPr>
              <w:spacing w:after="160" w:line="259" w:lineRule="auto"/>
              <w:jc w:val="left"/>
              <w:rPr>
                <w:i w:val="0"/>
              </w:rPr>
            </w:pPr>
            <w:r w:rsidRPr="00AB46D6">
              <w:rPr>
                <w:i w:val="0"/>
              </w:rPr>
              <w:t>Exploitation</w:t>
            </w:r>
          </w:p>
        </w:tc>
        <w:tc>
          <w:tcPr>
            <w:tcW w:w="6830" w:type="dxa"/>
          </w:tcPr>
          <w:p w14:paraId="093F6F27"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B46D6" w:rsidRPr="00AB46D6" w14:paraId="76943247"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9AFB857" w14:textId="77777777" w:rsidR="00AB46D6" w:rsidRPr="00AB46D6" w:rsidRDefault="00AB46D6" w:rsidP="00AB46D6">
            <w:pPr>
              <w:spacing w:after="160" w:line="259" w:lineRule="auto"/>
              <w:jc w:val="left"/>
              <w:rPr>
                <w:i w:val="0"/>
              </w:rPr>
            </w:pPr>
            <w:r w:rsidRPr="00AB46D6">
              <w:rPr>
                <w:i w:val="0"/>
              </w:rPr>
              <w:t>Installation</w:t>
            </w:r>
          </w:p>
        </w:tc>
        <w:tc>
          <w:tcPr>
            <w:tcW w:w="6830" w:type="dxa"/>
          </w:tcPr>
          <w:p w14:paraId="053FAB1D"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AB46D6" w:rsidRPr="00AB46D6" w14:paraId="4012AE33"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E59B738" w14:textId="77777777" w:rsidR="00AB46D6" w:rsidRPr="00AB46D6" w:rsidRDefault="00AB46D6" w:rsidP="00AB46D6">
            <w:pPr>
              <w:spacing w:after="160" w:line="259" w:lineRule="auto"/>
              <w:jc w:val="left"/>
              <w:rPr>
                <w:i w:val="0"/>
              </w:rPr>
            </w:pPr>
            <w:r w:rsidRPr="00AB46D6">
              <w:rPr>
                <w:i w:val="0"/>
              </w:rPr>
              <w:t>Command and Control</w:t>
            </w:r>
          </w:p>
        </w:tc>
        <w:tc>
          <w:tcPr>
            <w:tcW w:w="6830" w:type="dxa"/>
          </w:tcPr>
          <w:p w14:paraId="42D6A8B3"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AB46D6" w:rsidRPr="00AB46D6" w14:paraId="094A51E5" w14:textId="77777777" w:rsidTr="00A97C4F">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7B1A5D5" w14:textId="77777777" w:rsidR="00AB46D6" w:rsidRPr="00AB46D6" w:rsidRDefault="00517A86" w:rsidP="00AB46D6">
            <w:pPr>
              <w:spacing w:after="160" w:line="259" w:lineRule="auto"/>
              <w:jc w:val="left"/>
              <w:rPr>
                <w:i w:val="0"/>
              </w:rPr>
            </w:pPr>
            <w:r>
              <w:rPr>
                <w:i w:val="0"/>
              </w:rPr>
              <w:t>Actions on Objectives</w:t>
            </w:r>
          </w:p>
        </w:tc>
        <w:tc>
          <w:tcPr>
            <w:tcW w:w="6830" w:type="dxa"/>
          </w:tcPr>
          <w:p w14:paraId="6533A4E8" w14:textId="77777777" w:rsidR="00AB46D6" w:rsidRPr="00AB46D6" w:rsidRDefault="00AB46D6" w:rsidP="00AB46D6">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03346A1A" w14:textId="77777777" w:rsidR="00CF433B" w:rsidRDefault="00517A86" w:rsidP="00CF433B">
      <w:pPr>
        <w:pStyle w:val="Heading2"/>
      </w:pPr>
      <w:r>
        <w:t>Course of Action</w:t>
      </w:r>
      <w:r w:rsidR="009C5684">
        <w:t xml:space="preserve"> </w:t>
      </w:r>
      <w:r w:rsidR="005C7E49">
        <w:t>D</w:t>
      </w:r>
      <w:r w:rsidR="009C5684">
        <w:t>uring Incident Response</w:t>
      </w:r>
    </w:p>
    <w:p w14:paraId="0CD72BDC" w14:textId="62EAF73E" w:rsidR="00517A86" w:rsidRDefault="00517A86" w:rsidP="009C5684">
      <w:pPr>
        <w:pStyle w:val="Comment"/>
      </w:pPr>
      <w:r>
        <w:t xml:space="preserve">Summarize in </w:t>
      </w:r>
      <w:r w:rsidR="002719B0">
        <w:t>1</w:t>
      </w:r>
      <w:r>
        <w:t xml:space="preserve"> paragraph the steps you’ve taken when responding to the</w:t>
      </w:r>
      <w:r w:rsidR="001548F1">
        <w:t xml:space="preserve"> various phases of the </w:t>
      </w:r>
      <w:r>
        <w:t>intrusion</w:t>
      </w:r>
      <w:r w:rsidR="001548F1">
        <w:t xml:space="preserve"> chain</w:t>
      </w:r>
      <w:r>
        <w:t>.</w:t>
      </w:r>
      <w:r w:rsidR="009C5684">
        <w:t xml:space="preserve"> </w:t>
      </w:r>
      <w:r w:rsidR="0089435C">
        <w:t>The section below should describe your actions in greater detail.</w:t>
      </w:r>
    </w:p>
    <w:p w14:paraId="35BA442F" w14:textId="77777777" w:rsidR="00411D35" w:rsidRDefault="00411D35" w:rsidP="00A716AD"/>
    <w:p w14:paraId="45D67E74" w14:textId="77777777" w:rsidR="00E04CE4" w:rsidRPr="00517A86" w:rsidRDefault="00E04CE4" w:rsidP="00E04CE4">
      <w:pPr>
        <w:pStyle w:val="Heading3"/>
      </w:pPr>
      <w:r>
        <w:t>Discover</w:t>
      </w:r>
    </w:p>
    <w:p w14:paraId="50BE0C52" w14:textId="29993710" w:rsidR="00E04CE4" w:rsidRDefault="00E04CE4" w:rsidP="00E04CE4">
      <w:pPr>
        <w:pStyle w:val="Comment"/>
      </w:pPr>
      <w:r w:rsidRPr="009C5684">
        <w:t xml:space="preserve">Describe in the following table </w:t>
      </w:r>
      <w:r w:rsidR="002719B0">
        <w:t>the steps you ha</w:t>
      </w:r>
      <w:r>
        <w:t xml:space="preserve">ve taken to determine what the adversary has done </w:t>
      </w:r>
      <w:r w:rsidR="00135779">
        <w:t xml:space="preserve">so far </w:t>
      </w:r>
      <w:r>
        <w:t>as part of the intrusion, as determined based on the analysis of logs</w:t>
      </w:r>
      <w:r w:rsidRPr="00E04CE4">
        <w:t>, network packer captures, forensic data</w:t>
      </w:r>
      <w:r w:rsidR="002719B0">
        <w:t>, and other sources:</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E04CE4" w:rsidRPr="00CF433B" w14:paraId="0873997D"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5EB7A03" w14:textId="77777777" w:rsidR="00E04CE4" w:rsidRPr="00CF433B" w:rsidRDefault="00E04CE4" w:rsidP="002C09E4">
            <w:pPr>
              <w:spacing w:after="160" w:line="259" w:lineRule="auto"/>
              <w:jc w:val="left"/>
              <w:rPr>
                <w:i w:val="0"/>
              </w:rPr>
            </w:pPr>
            <w:r w:rsidRPr="00CF433B">
              <w:rPr>
                <w:i w:val="0"/>
              </w:rPr>
              <w:lastRenderedPageBreak/>
              <w:t>Reconnaissance</w:t>
            </w:r>
          </w:p>
        </w:tc>
        <w:tc>
          <w:tcPr>
            <w:tcW w:w="6830" w:type="dxa"/>
          </w:tcPr>
          <w:p w14:paraId="55B47EDC" w14:textId="77777777" w:rsidR="00E04CE4" w:rsidRPr="00CF433B" w:rsidRDefault="00E04CE4" w:rsidP="002C09E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04CE4" w:rsidRPr="00CF433B" w14:paraId="5493BF12"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5D40289" w14:textId="77777777" w:rsidR="00E04CE4" w:rsidRPr="00CF433B" w:rsidRDefault="00E04CE4" w:rsidP="002C09E4">
            <w:pPr>
              <w:spacing w:after="160" w:line="259" w:lineRule="auto"/>
              <w:jc w:val="left"/>
              <w:rPr>
                <w:i w:val="0"/>
              </w:rPr>
            </w:pPr>
            <w:r w:rsidRPr="00CF433B">
              <w:rPr>
                <w:i w:val="0"/>
              </w:rPr>
              <w:t>Weaponization</w:t>
            </w:r>
          </w:p>
        </w:tc>
        <w:tc>
          <w:tcPr>
            <w:tcW w:w="6830" w:type="dxa"/>
          </w:tcPr>
          <w:p w14:paraId="41722F77" w14:textId="77777777" w:rsidR="00E04CE4" w:rsidRPr="00CF433B" w:rsidRDefault="00E04CE4" w:rsidP="002C09E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04CE4" w:rsidRPr="00CF433B" w14:paraId="35978DD8"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3160362" w14:textId="77777777" w:rsidR="00E04CE4" w:rsidRPr="00CF433B" w:rsidRDefault="00E04CE4" w:rsidP="002C09E4">
            <w:pPr>
              <w:spacing w:after="160" w:line="259" w:lineRule="auto"/>
              <w:jc w:val="left"/>
              <w:rPr>
                <w:i w:val="0"/>
              </w:rPr>
            </w:pPr>
            <w:r w:rsidRPr="00CF433B">
              <w:rPr>
                <w:i w:val="0"/>
              </w:rPr>
              <w:t>Delivery</w:t>
            </w:r>
          </w:p>
        </w:tc>
        <w:tc>
          <w:tcPr>
            <w:tcW w:w="6830" w:type="dxa"/>
          </w:tcPr>
          <w:p w14:paraId="3E8CAB61" w14:textId="77777777" w:rsidR="00E04CE4" w:rsidRPr="00CF433B" w:rsidRDefault="00E04CE4" w:rsidP="002C09E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04CE4" w:rsidRPr="00CF433B" w14:paraId="6C0B95D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22956A3" w14:textId="77777777" w:rsidR="00E04CE4" w:rsidRPr="00CF433B" w:rsidRDefault="00E04CE4" w:rsidP="002C09E4">
            <w:pPr>
              <w:spacing w:after="160" w:line="259" w:lineRule="auto"/>
              <w:jc w:val="left"/>
              <w:rPr>
                <w:i w:val="0"/>
              </w:rPr>
            </w:pPr>
            <w:r w:rsidRPr="00CF433B">
              <w:rPr>
                <w:i w:val="0"/>
              </w:rPr>
              <w:t>Exploitation</w:t>
            </w:r>
          </w:p>
        </w:tc>
        <w:tc>
          <w:tcPr>
            <w:tcW w:w="6830" w:type="dxa"/>
          </w:tcPr>
          <w:p w14:paraId="56ED6369" w14:textId="77777777" w:rsidR="00E04CE4" w:rsidRPr="00CF433B" w:rsidRDefault="00E04CE4" w:rsidP="002C09E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E04CE4" w:rsidRPr="00CF433B" w14:paraId="016CD474"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37FA1F6" w14:textId="77777777" w:rsidR="00E04CE4" w:rsidRPr="00CF433B" w:rsidRDefault="00E04CE4" w:rsidP="002C09E4">
            <w:pPr>
              <w:spacing w:after="160" w:line="259" w:lineRule="auto"/>
              <w:jc w:val="left"/>
              <w:rPr>
                <w:i w:val="0"/>
              </w:rPr>
            </w:pPr>
            <w:r w:rsidRPr="00CF433B">
              <w:rPr>
                <w:i w:val="0"/>
              </w:rPr>
              <w:t>Installation</w:t>
            </w:r>
          </w:p>
        </w:tc>
        <w:tc>
          <w:tcPr>
            <w:tcW w:w="6830" w:type="dxa"/>
          </w:tcPr>
          <w:p w14:paraId="227519D5" w14:textId="77777777" w:rsidR="00E04CE4" w:rsidRPr="00CF433B" w:rsidRDefault="00E04CE4" w:rsidP="002C09E4">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E04CE4" w:rsidRPr="00CF433B" w14:paraId="65FD2A8B"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71F11F9" w14:textId="77777777" w:rsidR="00E04CE4" w:rsidRPr="00CF433B" w:rsidRDefault="00E04CE4" w:rsidP="002C09E4">
            <w:pPr>
              <w:spacing w:after="160" w:line="259" w:lineRule="auto"/>
              <w:jc w:val="left"/>
              <w:rPr>
                <w:i w:val="0"/>
              </w:rPr>
            </w:pPr>
            <w:r w:rsidRPr="00CF433B">
              <w:rPr>
                <w:i w:val="0"/>
              </w:rPr>
              <w:t>Command and Control</w:t>
            </w:r>
          </w:p>
        </w:tc>
        <w:tc>
          <w:tcPr>
            <w:tcW w:w="6830" w:type="dxa"/>
          </w:tcPr>
          <w:p w14:paraId="0E016144" w14:textId="77777777" w:rsidR="00E04CE4" w:rsidRPr="00CF433B" w:rsidRDefault="00E04CE4" w:rsidP="002C09E4">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E04CE4" w:rsidRPr="00CF433B" w14:paraId="3337FAD8"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C560338" w14:textId="77777777" w:rsidR="00E04CE4" w:rsidRPr="00CF433B" w:rsidRDefault="00E04CE4" w:rsidP="002C09E4">
            <w:pPr>
              <w:spacing w:after="160" w:line="259" w:lineRule="auto"/>
              <w:jc w:val="left"/>
              <w:rPr>
                <w:i w:val="0"/>
              </w:rPr>
            </w:pPr>
            <w:r>
              <w:rPr>
                <w:i w:val="0"/>
              </w:rPr>
              <w:t>Actions on Objectives</w:t>
            </w:r>
          </w:p>
        </w:tc>
        <w:tc>
          <w:tcPr>
            <w:tcW w:w="6830" w:type="dxa"/>
          </w:tcPr>
          <w:p w14:paraId="4AC64453" w14:textId="77777777" w:rsidR="00E04CE4" w:rsidRPr="00CF433B" w:rsidRDefault="00E04CE4" w:rsidP="002C09E4">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059F1061" w14:textId="77777777" w:rsidR="009C5684" w:rsidRPr="00517A86" w:rsidRDefault="00E04CE4" w:rsidP="009C5684">
      <w:pPr>
        <w:pStyle w:val="Heading3"/>
      </w:pPr>
      <w:r>
        <w:t>Detect</w:t>
      </w:r>
    </w:p>
    <w:p w14:paraId="42441FE5" w14:textId="1B75E131" w:rsidR="00CF433B" w:rsidRDefault="00CF433B" w:rsidP="00CF433B">
      <w:pPr>
        <w:pStyle w:val="Comment"/>
      </w:pPr>
      <w:r w:rsidRPr="009C5684">
        <w:t xml:space="preserve">Describe </w:t>
      </w:r>
      <w:r w:rsidR="009C5684" w:rsidRPr="009C5684">
        <w:t xml:space="preserve">in the following table </w:t>
      </w:r>
      <w:r w:rsidR="00135779">
        <w:t>the</w:t>
      </w:r>
      <w:r w:rsidRPr="00CF433B">
        <w:t xml:space="preserve"> measures you</w:t>
      </w:r>
      <w:r w:rsidR="002719B0">
        <w:t xml:space="preserve"> ha</w:t>
      </w:r>
      <w:r w:rsidR="00135779">
        <w:t>ve</w:t>
      </w:r>
      <w:r w:rsidRPr="00CF433B">
        <w:t xml:space="preserve"> put in place to identify the adversary’s future activities related to the applicable intrusion phase. Explain how you defined and deployed indicators </w:t>
      </w:r>
      <w:r w:rsidR="002C09E4">
        <w:t>and signatures</w:t>
      </w:r>
      <w:r w:rsidRPr="00CF433B">
        <w:t>, additional sensors</w:t>
      </w:r>
      <w:r w:rsidR="002C09E4">
        <w:t xml:space="preserve"> or instrumentation</w:t>
      </w:r>
      <w:r w:rsidRPr="00CF433B">
        <w:t xml:space="preserve">, security event data monitors, </w:t>
      </w:r>
      <w:r w:rsidR="002719B0">
        <w:t>and so on:</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CF433B" w:rsidRPr="00CF433B" w14:paraId="2695A716"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A88790B" w14:textId="77777777" w:rsidR="00CF433B" w:rsidRPr="00CF433B" w:rsidRDefault="00CF433B" w:rsidP="00CF433B">
            <w:pPr>
              <w:spacing w:after="160" w:line="259" w:lineRule="auto"/>
              <w:jc w:val="left"/>
              <w:rPr>
                <w:i w:val="0"/>
              </w:rPr>
            </w:pPr>
            <w:r w:rsidRPr="00CF433B">
              <w:rPr>
                <w:i w:val="0"/>
              </w:rPr>
              <w:t>Reconnaissance</w:t>
            </w:r>
          </w:p>
        </w:tc>
        <w:tc>
          <w:tcPr>
            <w:tcW w:w="6830" w:type="dxa"/>
          </w:tcPr>
          <w:p w14:paraId="70988791"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72A01DA8"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637AF90" w14:textId="77777777" w:rsidR="00CF433B" w:rsidRPr="00CF433B" w:rsidRDefault="00CF433B" w:rsidP="00CF433B">
            <w:pPr>
              <w:spacing w:after="160" w:line="259" w:lineRule="auto"/>
              <w:jc w:val="left"/>
              <w:rPr>
                <w:i w:val="0"/>
              </w:rPr>
            </w:pPr>
            <w:r w:rsidRPr="00CF433B">
              <w:rPr>
                <w:i w:val="0"/>
              </w:rPr>
              <w:t>Weaponization</w:t>
            </w:r>
          </w:p>
        </w:tc>
        <w:tc>
          <w:tcPr>
            <w:tcW w:w="6830" w:type="dxa"/>
          </w:tcPr>
          <w:p w14:paraId="31570679"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20CEABBD"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39E9DBC" w14:textId="77777777" w:rsidR="00CF433B" w:rsidRPr="00CF433B" w:rsidRDefault="00CF433B" w:rsidP="00CF433B">
            <w:pPr>
              <w:spacing w:after="160" w:line="259" w:lineRule="auto"/>
              <w:jc w:val="left"/>
              <w:rPr>
                <w:i w:val="0"/>
              </w:rPr>
            </w:pPr>
            <w:r w:rsidRPr="00CF433B">
              <w:rPr>
                <w:i w:val="0"/>
              </w:rPr>
              <w:t>Delivery</w:t>
            </w:r>
          </w:p>
        </w:tc>
        <w:tc>
          <w:tcPr>
            <w:tcW w:w="6830" w:type="dxa"/>
          </w:tcPr>
          <w:p w14:paraId="7715F7C1"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3FD417ED"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39F389E" w14:textId="77777777" w:rsidR="00CF433B" w:rsidRPr="00CF433B" w:rsidRDefault="00CF433B" w:rsidP="00CF433B">
            <w:pPr>
              <w:spacing w:after="160" w:line="259" w:lineRule="auto"/>
              <w:jc w:val="left"/>
              <w:rPr>
                <w:i w:val="0"/>
              </w:rPr>
            </w:pPr>
            <w:r w:rsidRPr="00CF433B">
              <w:rPr>
                <w:i w:val="0"/>
              </w:rPr>
              <w:t>Exploitation</w:t>
            </w:r>
          </w:p>
        </w:tc>
        <w:tc>
          <w:tcPr>
            <w:tcW w:w="6830" w:type="dxa"/>
          </w:tcPr>
          <w:p w14:paraId="7E4BDFC2"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1DE367FA"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6A6C214" w14:textId="77777777" w:rsidR="00CF433B" w:rsidRPr="00CF433B" w:rsidRDefault="00CF433B" w:rsidP="00CF433B">
            <w:pPr>
              <w:spacing w:after="160" w:line="259" w:lineRule="auto"/>
              <w:jc w:val="left"/>
              <w:rPr>
                <w:i w:val="0"/>
              </w:rPr>
            </w:pPr>
            <w:r w:rsidRPr="00CF433B">
              <w:rPr>
                <w:i w:val="0"/>
              </w:rPr>
              <w:t>Installation</w:t>
            </w:r>
          </w:p>
        </w:tc>
        <w:tc>
          <w:tcPr>
            <w:tcW w:w="6830" w:type="dxa"/>
          </w:tcPr>
          <w:p w14:paraId="06705116"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CF433B" w:rsidRPr="00CF433B" w14:paraId="59614DC7"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8189107" w14:textId="77777777" w:rsidR="00CF433B" w:rsidRPr="00CF433B" w:rsidRDefault="00CF433B" w:rsidP="00CF433B">
            <w:pPr>
              <w:spacing w:after="160" w:line="259" w:lineRule="auto"/>
              <w:jc w:val="left"/>
              <w:rPr>
                <w:i w:val="0"/>
              </w:rPr>
            </w:pPr>
            <w:r w:rsidRPr="00CF433B">
              <w:rPr>
                <w:i w:val="0"/>
              </w:rPr>
              <w:t>Command and Control</w:t>
            </w:r>
          </w:p>
        </w:tc>
        <w:tc>
          <w:tcPr>
            <w:tcW w:w="6830" w:type="dxa"/>
          </w:tcPr>
          <w:p w14:paraId="21807DA8"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CF433B" w:rsidRPr="00CF433B" w14:paraId="00A516B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4F1AA88" w14:textId="77777777" w:rsidR="00CF433B" w:rsidRPr="00CF433B" w:rsidRDefault="00517A86" w:rsidP="00CF433B">
            <w:pPr>
              <w:spacing w:after="160" w:line="259" w:lineRule="auto"/>
              <w:jc w:val="left"/>
              <w:rPr>
                <w:i w:val="0"/>
              </w:rPr>
            </w:pPr>
            <w:r>
              <w:rPr>
                <w:i w:val="0"/>
              </w:rPr>
              <w:t>Actions on Objectives</w:t>
            </w:r>
          </w:p>
        </w:tc>
        <w:tc>
          <w:tcPr>
            <w:tcW w:w="6830" w:type="dxa"/>
          </w:tcPr>
          <w:p w14:paraId="4627D1B6"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586493DD" w14:textId="77777777" w:rsidR="00CF433B" w:rsidRDefault="009C5684" w:rsidP="009C5684">
      <w:pPr>
        <w:pStyle w:val="Heading3"/>
      </w:pPr>
      <w:r>
        <w:t>Deny</w:t>
      </w:r>
    </w:p>
    <w:p w14:paraId="25896007" w14:textId="0617DF2E" w:rsidR="00CF433B" w:rsidRDefault="00CF433B" w:rsidP="00CF433B">
      <w:pPr>
        <w:pStyle w:val="Comment"/>
      </w:pPr>
      <w:r w:rsidRPr="009C5684">
        <w:t xml:space="preserve">Describe </w:t>
      </w:r>
      <w:r w:rsidR="009C5684" w:rsidRPr="009C5684">
        <w:t xml:space="preserve">in the following table </w:t>
      </w:r>
      <w:r w:rsidR="00135779">
        <w:t>the</w:t>
      </w:r>
      <w:r w:rsidR="002719B0">
        <w:t xml:space="preserve"> measures you ha</w:t>
      </w:r>
      <w:r w:rsidRPr="00CF433B">
        <w:t>ve implemented to block the adversary from taking the malicious actions, staying within the context of the intrusion phase described in this report. For instance, did you block specific IPs at the perimeter firewall, patch targeted vulnerabilities, block e</w:t>
      </w:r>
      <w:r w:rsidR="002719B0">
        <w:t>-</w:t>
      </w:r>
      <w:r w:rsidRPr="00CF433B">
        <w:t xml:space="preserve">mails that matched specific patterns, </w:t>
      </w:r>
      <w:r w:rsidR="002719B0">
        <w:t>and so on</w:t>
      </w:r>
      <w:r w:rsidRPr="00CF433B">
        <w:t>?</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CF433B" w:rsidRPr="00CF433B" w14:paraId="5B3622EE"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235AA36" w14:textId="77777777" w:rsidR="00CF433B" w:rsidRPr="00CF433B" w:rsidRDefault="00CF433B" w:rsidP="00CF433B">
            <w:pPr>
              <w:spacing w:after="160" w:line="259" w:lineRule="auto"/>
              <w:jc w:val="left"/>
              <w:rPr>
                <w:i w:val="0"/>
              </w:rPr>
            </w:pPr>
            <w:r w:rsidRPr="00CF433B">
              <w:rPr>
                <w:i w:val="0"/>
              </w:rPr>
              <w:lastRenderedPageBreak/>
              <w:t>Reconnaissance</w:t>
            </w:r>
          </w:p>
        </w:tc>
        <w:tc>
          <w:tcPr>
            <w:tcW w:w="6830" w:type="dxa"/>
          </w:tcPr>
          <w:p w14:paraId="7FCF9FE5"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5784BACD"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6E6DF59" w14:textId="77777777" w:rsidR="00CF433B" w:rsidRPr="00CF433B" w:rsidRDefault="00CF433B" w:rsidP="00CF433B">
            <w:pPr>
              <w:spacing w:after="160" w:line="259" w:lineRule="auto"/>
              <w:jc w:val="left"/>
              <w:rPr>
                <w:i w:val="0"/>
              </w:rPr>
            </w:pPr>
            <w:r w:rsidRPr="00CF433B">
              <w:rPr>
                <w:i w:val="0"/>
              </w:rPr>
              <w:t>Weaponization</w:t>
            </w:r>
          </w:p>
        </w:tc>
        <w:tc>
          <w:tcPr>
            <w:tcW w:w="6830" w:type="dxa"/>
          </w:tcPr>
          <w:p w14:paraId="22133FD6"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2745F6FB"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9FF1DF2" w14:textId="77777777" w:rsidR="00CF433B" w:rsidRPr="00CF433B" w:rsidRDefault="00CF433B" w:rsidP="00CF433B">
            <w:pPr>
              <w:spacing w:after="160" w:line="259" w:lineRule="auto"/>
              <w:jc w:val="left"/>
              <w:rPr>
                <w:i w:val="0"/>
              </w:rPr>
            </w:pPr>
            <w:r w:rsidRPr="00CF433B">
              <w:rPr>
                <w:i w:val="0"/>
              </w:rPr>
              <w:t>Delivery</w:t>
            </w:r>
          </w:p>
        </w:tc>
        <w:tc>
          <w:tcPr>
            <w:tcW w:w="6830" w:type="dxa"/>
          </w:tcPr>
          <w:p w14:paraId="6B2C8DBA"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41A71C05"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220CFED" w14:textId="77777777" w:rsidR="00CF433B" w:rsidRPr="00CF433B" w:rsidRDefault="00CF433B" w:rsidP="00CF433B">
            <w:pPr>
              <w:spacing w:after="160" w:line="259" w:lineRule="auto"/>
              <w:jc w:val="left"/>
              <w:rPr>
                <w:i w:val="0"/>
              </w:rPr>
            </w:pPr>
            <w:r w:rsidRPr="00CF433B">
              <w:rPr>
                <w:i w:val="0"/>
              </w:rPr>
              <w:t>Exploitation</w:t>
            </w:r>
          </w:p>
        </w:tc>
        <w:tc>
          <w:tcPr>
            <w:tcW w:w="6830" w:type="dxa"/>
          </w:tcPr>
          <w:p w14:paraId="7FD5A1A4"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F433B" w:rsidRPr="00CF433B" w14:paraId="356237D0"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2EAC701" w14:textId="77777777" w:rsidR="00CF433B" w:rsidRPr="00CF433B" w:rsidRDefault="00CF433B" w:rsidP="00CF433B">
            <w:pPr>
              <w:spacing w:after="160" w:line="259" w:lineRule="auto"/>
              <w:jc w:val="left"/>
              <w:rPr>
                <w:i w:val="0"/>
              </w:rPr>
            </w:pPr>
            <w:r w:rsidRPr="00CF433B">
              <w:rPr>
                <w:i w:val="0"/>
              </w:rPr>
              <w:t>Installation</w:t>
            </w:r>
          </w:p>
        </w:tc>
        <w:tc>
          <w:tcPr>
            <w:tcW w:w="6830" w:type="dxa"/>
          </w:tcPr>
          <w:p w14:paraId="43E14D60"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CF433B" w:rsidRPr="00CF433B" w14:paraId="513D05DA"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403FB89" w14:textId="77777777" w:rsidR="00CF433B" w:rsidRPr="00CF433B" w:rsidRDefault="00CF433B" w:rsidP="00CF433B">
            <w:pPr>
              <w:spacing w:after="160" w:line="259" w:lineRule="auto"/>
              <w:jc w:val="left"/>
              <w:rPr>
                <w:i w:val="0"/>
              </w:rPr>
            </w:pPr>
            <w:r w:rsidRPr="00CF433B">
              <w:rPr>
                <w:i w:val="0"/>
              </w:rPr>
              <w:t>Command and Control</w:t>
            </w:r>
          </w:p>
        </w:tc>
        <w:tc>
          <w:tcPr>
            <w:tcW w:w="6830" w:type="dxa"/>
          </w:tcPr>
          <w:p w14:paraId="77D5697E"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CF433B" w:rsidRPr="00CF433B" w14:paraId="6066FB71"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D16586F" w14:textId="77777777" w:rsidR="00CF433B" w:rsidRPr="00CF433B" w:rsidRDefault="00517A86" w:rsidP="00CF433B">
            <w:pPr>
              <w:spacing w:after="160" w:line="259" w:lineRule="auto"/>
              <w:jc w:val="left"/>
              <w:rPr>
                <w:i w:val="0"/>
              </w:rPr>
            </w:pPr>
            <w:r>
              <w:rPr>
                <w:i w:val="0"/>
              </w:rPr>
              <w:t>Actions on Objectives</w:t>
            </w:r>
          </w:p>
        </w:tc>
        <w:tc>
          <w:tcPr>
            <w:tcW w:w="6830" w:type="dxa"/>
          </w:tcPr>
          <w:p w14:paraId="4D4B64CD" w14:textId="77777777" w:rsidR="00CF433B" w:rsidRPr="00CF433B" w:rsidRDefault="00CF433B" w:rsidP="00CF433B">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69C8F843" w14:textId="77777777" w:rsidR="00CF433B" w:rsidRDefault="009C5684" w:rsidP="009C5684">
      <w:pPr>
        <w:pStyle w:val="Heading3"/>
      </w:pPr>
      <w:r>
        <w:t>Disrupt</w:t>
      </w:r>
    </w:p>
    <w:p w14:paraId="5DE916DA" w14:textId="7676A564" w:rsidR="00CF433B" w:rsidRPr="00CF433B" w:rsidRDefault="00CF433B" w:rsidP="00CF433B">
      <w:pPr>
        <w:pStyle w:val="Comment"/>
      </w:pPr>
      <w:r w:rsidRPr="009C5684">
        <w:t xml:space="preserve">Describe </w:t>
      </w:r>
      <w:r w:rsidR="009C5684" w:rsidRPr="009C5684">
        <w:t xml:space="preserve">in the following table </w:t>
      </w:r>
      <w:r w:rsidR="002719B0">
        <w:t>the measures you ha</w:t>
      </w:r>
      <w:r w:rsidRPr="00CF433B">
        <w:t xml:space="preserve">ve established to interfere with the adversary’s attack in progress to cause it to fail. For instance, did you use an intrusion prevention system or firewall to terminate the adversary’s active </w:t>
      </w:r>
      <w:r w:rsidR="002719B0">
        <w:t>network connections, quarantine</w:t>
      </w:r>
      <w:r w:rsidRPr="00CF433B">
        <w:t xml:space="preserve"> suspicious files, distribute upda</w:t>
      </w:r>
      <w:r w:rsidR="00135779">
        <w:t xml:space="preserve">ted antivirus signatures, </w:t>
      </w:r>
      <w:r w:rsidR="002719B0">
        <w:t>and so on</w:t>
      </w:r>
      <w:r w:rsidR="00135779">
        <w:t>?</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517A86" w:rsidRPr="00517A86" w14:paraId="48C7A0AF"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21E9458" w14:textId="77777777" w:rsidR="00517A86" w:rsidRPr="00517A86" w:rsidRDefault="00517A86" w:rsidP="00517A86">
            <w:pPr>
              <w:spacing w:after="160" w:line="259" w:lineRule="auto"/>
              <w:jc w:val="left"/>
              <w:rPr>
                <w:i w:val="0"/>
              </w:rPr>
            </w:pPr>
            <w:r w:rsidRPr="00517A86">
              <w:rPr>
                <w:i w:val="0"/>
              </w:rPr>
              <w:t>Reconnaissance</w:t>
            </w:r>
          </w:p>
        </w:tc>
        <w:tc>
          <w:tcPr>
            <w:tcW w:w="6830" w:type="dxa"/>
          </w:tcPr>
          <w:p w14:paraId="7A2DC410"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793A3FB9"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D6C319E" w14:textId="77777777" w:rsidR="00517A86" w:rsidRPr="00517A86" w:rsidRDefault="00517A86" w:rsidP="00517A86">
            <w:pPr>
              <w:spacing w:after="160" w:line="259" w:lineRule="auto"/>
              <w:jc w:val="left"/>
              <w:rPr>
                <w:i w:val="0"/>
              </w:rPr>
            </w:pPr>
            <w:r w:rsidRPr="00517A86">
              <w:rPr>
                <w:i w:val="0"/>
              </w:rPr>
              <w:t>Weaponization</w:t>
            </w:r>
          </w:p>
        </w:tc>
        <w:tc>
          <w:tcPr>
            <w:tcW w:w="6830" w:type="dxa"/>
          </w:tcPr>
          <w:p w14:paraId="2AB83E49"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72BF2061"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AAB87CE" w14:textId="77777777" w:rsidR="00517A86" w:rsidRPr="00517A86" w:rsidRDefault="00517A86" w:rsidP="00517A86">
            <w:pPr>
              <w:spacing w:after="160" w:line="259" w:lineRule="auto"/>
              <w:jc w:val="left"/>
              <w:rPr>
                <w:i w:val="0"/>
              </w:rPr>
            </w:pPr>
            <w:r w:rsidRPr="00517A86">
              <w:rPr>
                <w:i w:val="0"/>
              </w:rPr>
              <w:t>Delivery</w:t>
            </w:r>
          </w:p>
        </w:tc>
        <w:tc>
          <w:tcPr>
            <w:tcW w:w="6830" w:type="dxa"/>
          </w:tcPr>
          <w:p w14:paraId="3185BD62"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379FDED0"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94A29E4" w14:textId="77777777" w:rsidR="00517A86" w:rsidRPr="00517A86" w:rsidRDefault="00517A86" w:rsidP="00517A86">
            <w:pPr>
              <w:spacing w:after="160" w:line="259" w:lineRule="auto"/>
              <w:jc w:val="left"/>
              <w:rPr>
                <w:i w:val="0"/>
              </w:rPr>
            </w:pPr>
            <w:r w:rsidRPr="00517A86">
              <w:rPr>
                <w:i w:val="0"/>
              </w:rPr>
              <w:t>Exploitation</w:t>
            </w:r>
          </w:p>
        </w:tc>
        <w:tc>
          <w:tcPr>
            <w:tcW w:w="6830" w:type="dxa"/>
          </w:tcPr>
          <w:p w14:paraId="1D35E506"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2247B76D"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B339DEB" w14:textId="77777777" w:rsidR="00517A86" w:rsidRPr="00517A86" w:rsidRDefault="00517A86" w:rsidP="00517A86">
            <w:pPr>
              <w:spacing w:after="160" w:line="259" w:lineRule="auto"/>
              <w:jc w:val="left"/>
              <w:rPr>
                <w:i w:val="0"/>
              </w:rPr>
            </w:pPr>
            <w:r w:rsidRPr="00517A86">
              <w:rPr>
                <w:i w:val="0"/>
              </w:rPr>
              <w:t>Installation</w:t>
            </w:r>
          </w:p>
        </w:tc>
        <w:tc>
          <w:tcPr>
            <w:tcW w:w="6830" w:type="dxa"/>
          </w:tcPr>
          <w:p w14:paraId="563DF75E"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6D2C3C3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454A81D" w14:textId="77777777" w:rsidR="00517A86" w:rsidRPr="00517A86" w:rsidRDefault="00517A86" w:rsidP="00517A86">
            <w:pPr>
              <w:spacing w:after="160" w:line="259" w:lineRule="auto"/>
              <w:jc w:val="left"/>
              <w:rPr>
                <w:i w:val="0"/>
              </w:rPr>
            </w:pPr>
            <w:r w:rsidRPr="00517A86">
              <w:rPr>
                <w:i w:val="0"/>
              </w:rPr>
              <w:t>Command and Control</w:t>
            </w:r>
          </w:p>
        </w:tc>
        <w:tc>
          <w:tcPr>
            <w:tcW w:w="6830" w:type="dxa"/>
          </w:tcPr>
          <w:p w14:paraId="2EC2405F"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00A8C478"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50E5980" w14:textId="77777777" w:rsidR="00517A86" w:rsidRPr="00517A86" w:rsidRDefault="00517A86" w:rsidP="00517A86">
            <w:pPr>
              <w:spacing w:after="160" w:line="259" w:lineRule="auto"/>
              <w:jc w:val="left"/>
              <w:rPr>
                <w:i w:val="0"/>
              </w:rPr>
            </w:pPr>
            <w:r>
              <w:rPr>
                <w:i w:val="0"/>
              </w:rPr>
              <w:t>Actions on Objectives</w:t>
            </w:r>
          </w:p>
        </w:tc>
        <w:tc>
          <w:tcPr>
            <w:tcW w:w="6830" w:type="dxa"/>
          </w:tcPr>
          <w:p w14:paraId="228C6FC6"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6585D249" w14:textId="77777777" w:rsidR="00CF433B" w:rsidRDefault="00CF433B" w:rsidP="009C5684">
      <w:pPr>
        <w:pStyle w:val="Heading3"/>
      </w:pPr>
      <w:r>
        <w:t>Degrade</w:t>
      </w:r>
    </w:p>
    <w:p w14:paraId="59E1182E" w14:textId="1C3A6721" w:rsidR="00CF433B" w:rsidRPr="00CF433B" w:rsidRDefault="00CF433B" w:rsidP="00CF433B">
      <w:pPr>
        <w:pStyle w:val="Comment"/>
      </w:pPr>
      <w:r w:rsidRPr="009C5684">
        <w:t xml:space="preserve">Describe </w:t>
      </w:r>
      <w:r w:rsidR="009C5684" w:rsidRPr="009C5684">
        <w:t xml:space="preserve">in the following table </w:t>
      </w:r>
      <w:r w:rsidRPr="00CF433B">
        <w:t>the actions you</w:t>
      </w:r>
      <w:r w:rsidR="002719B0">
        <w:t xml:space="preserve"> ha</w:t>
      </w:r>
      <w:r w:rsidRPr="00CF433B">
        <w:t>ve taken to slow down or otherwise degrade the attack in progress. One example of such measures might be to configure the network equipment to rate-limit the connections attributed to the adversary</w:t>
      </w:r>
      <w:r w:rsidR="00135779">
        <w:t>.</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517A86" w:rsidRPr="00517A86" w14:paraId="1797C50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B6983F7" w14:textId="77777777" w:rsidR="00517A86" w:rsidRPr="00517A86" w:rsidRDefault="00517A86" w:rsidP="00517A86">
            <w:pPr>
              <w:spacing w:after="160" w:line="259" w:lineRule="auto"/>
              <w:jc w:val="left"/>
              <w:rPr>
                <w:i w:val="0"/>
              </w:rPr>
            </w:pPr>
            <w:r w:rsidRPr="00517A86">
              <w:rPr>
                <w:i w:val="0"/>
              </w:rPr>
              <w:lastRenderedPageBreak/>
              <w:t>Reconnaissance</w:t>
            </w:r>
          </w:p>
        </w:tc>
        <w:tc>
          <w:tcPr>
            <w:tcW w:w="6830" w:type="dxa"/>
          </w:tcPr>
          <w:p w14:paraId="09F859C0"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016509CC"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46DC8A6" w14:textId="77777777" w:rsidR="00517A86" w:rsidRPr="00517A86" w:rsidRDefault="00517A86" w:rsidP="00517A86">
            <w:pPr>
              <w:spacing w:after="160" w:line="259" w:lineRule="auto"/>
              <w:jc w:val="left"/>
              <w:rPr>
                <w:i w:val="0"/>
              </w:rPr>
            </w:pPr>
            <w:r w:rsidRPr="00517A86">
              <w:rPr>
                <w:i w:val="0"/>
              </w:rPr>
              <w:t>Weaponization</w:t>
            </w:r>
          </w:p>
        </w:tc>
        <w:tc>
          <w:tcPr>
            <w:tcW w:w="6830" w:type="dxa"/>
          </w:tcPr>
          <w:p w14:paraId="72B769DC"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78A56E4D"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C3587BE" w14:textId="77777777" w:rsidR="00517A86" w:rsidRPr="00517A86" w:rsidRDefault="00517A86" w:rsidP="00517A86">
            <w:pPr>
              <w:spacing w:after="160" w:line="259" w:lineRule="auto"/>
              <w:jc w:val="left"/>
              <w:rPr>
                <w:i w:val="0"/>
              </w:rPr>
            </w:pPr>
            <w:r w:rsidRPr="00517A86">
              <w:rPr>
                <w:i w:val="0"/>
              </w:rPr>
              <w:t>Delivery</w:t>
            </w:r>
          </w:p>
        </w:tc>
        <w:tc>
          <w:tcPr>
            <w:tcW w:w="6830" w:type="dxa"/>
          </w:tcPr>
          <w:p w14:paraId="4CA53314"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46E48750"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D857502" w14:textId="77777777" w:rsidR="00517A86" w:rsidRPr="00517A86" w:rsidRDefault="00517A86" w:rsidP="00517A86">
            <w:pPr>
              <w:spacing w:after="160" w:line="259" w:lineRule="auto"/>
              <w:jc w:val="left"/>
              <w:rPr>
                <w:i w:val="0"/>
              </w:rPr>
            </w:pPr>
            <w:r w:rsidRPr="00517A86">
              <w:rPr>
                <w:i w:val="0"/>
              </w:rPr>
              <w:t>Exploitation</w:t>
            </w:r>
          </w:p>
        </w:tc>
        <w:tc>
          <w:tcPr>
            <w:tcW w:w="6830" w:type="dxa"/>
          </w:tcPr>
          <w:p w14:paraId="03E6C371"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14B3B88D"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827E9EB" w14:textId="77777777" w:rsidR="00517A86" w:rsidRPr="00517A86" w:rsidRDefault="00517A86" w:rsidP="00517A86">
            <w:pPr>
              <w:spacing w:after="160" w:line="259" w:lineRule="auto"/>
              <w:jc w:val="left"/>
              <w:rPr>
                <w:i w:val="0"/>
              </w:rPr>
            </w:pPr>
            <w:r w:rsidRPr="00517A86">
              <w:rPr>
                <w:i w:val="0"/>
              </w:rPr>
              <w:t>Installation</w:t>
            </w:r>
          </w:p>
        </w:tc>
        <w:tc>
          <w:tcPr>
            <w:tcW w:w="6830" w:type="dxa"/>
          </w:tcPr>
          <w:p w14:paraId="3E45BEC1"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68EDB2D9"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DBBA2CF" w14:textId="77777777" w:rsidR="00517A86" w:rsidRPr="00517A86" w:rsidRDefault="00517A86" w:rsidP="00517A86">
            <w:pPr>
              <w:spacing w:after="160" w:line="259" w:lineRule="auto"/>
              <w:jc w:val="left"/>
              <w:rPr>
                <w:i w:val="0"/>
              </w:rPr>
            </w:pPr>
            <w:r w:rsidRPr="00517A86">
              <w:rPr>
                <w:i w:val="0"/>
              </w:rPr>
              <w:t>Command and Control</w:t>
            </w:r>
          </w:p>
        </w:tc>
        <w:tc>
          <w:tcPr>
            <w:tcW w:w="6830" w:type="dxa"/>
          </w:tcPr>
          <w:p w14:paraId="3261B1C5"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26DDCB1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1F31856" w14:textId="77777777" w:rsidR="00517A86" w:rsidRPr="00517A86" w:rsidRDefault="00517A86" w:rsidP="00517A86">
            <w:pPr>
              <w:spacing w:after="160" w:line="259" w:lineRule="auto"/>
              <w:jc w:val="left"/>
              <w:rPr>
                <w:i w:val="0"/>
              </w:rPr>
            </w:pPr>
            <w:r>
              <w:rPr>
                <w:i w:val="0"/>
              </w:rPr>
              <w:t>Actions on Objectives</w:t>
            </w:r>
          </w:p>
        </w:tc>
        <w:tc>
          <w:tcPr>
            <w:tcW w:w="6830" w:type="dxa"/>
          </w:tcPr>
          <w:p w14:paraId="65F94520"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25C45858" w14:textId="77777777" w:rsidR="00CF433B" w:rsidRDefault="009C5684" w:rsidP="009C5684">
      <w:pPr>
        <w:pStyle w:val="Heading3"/>
      </w:pPr>
      <w:r>
        <w:t>Deceive</w:t>
      </w:r>
    </w:p>
    <w:p w14:paraId="787DE389" w14:textId="36C84BE4" w:rsidR="00CF433B" w:rsidRPr="00CF433B" w:rsidRDefault="00CF433B" w:rsidP="00CF433B">
      <w:pPr>
        <w:pStyle w:val="Comment"/>
      </w:pPr>
      <w:r w:rsidRPr="00CF433B">
        <w:t xml:space="preserve">Describe </w:t>
      </w:r>
      <w:r w:rsidR="009C5684">
        <w:t xml:space="preserve">in the following table </w:t>
      </w:r>
      <w:r w:rsidR="002719B0">
        <w:t>the steps you ha</w:t>
      </w:r>
      <w:r w:rsidRPr="00CF433B">
        <w:t>ve taken to misinform the adversary in the context of the applicable intrusion phase. Deception might involve planting fake assets that might interest the intruder, redirecting the adversary’s network connections, fooling malware into believing the targeted system is already infected, employing honey</w:t>
      </w:r>
      <w:r>
        <w:t xml:space="preserve"> </w:t>
      </w:r>
      <w:r w:rsidR="002719B0">
        <w:t>tokens, and so on.</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517A86" w:rsidRPr="00517A86" w14:paraId="1F412A78"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08EE81F" w14:textId="77777777" w:rsidR="00517A86" w:rsidRPr="00517A86" w:rsidRDefault="00517A86" w:rsidP="00517A86">
            <w:pPr>
              <w:spacing w:after="160" w:line="259" w:lineRule="auto"/>
              <w:jc w:val="left"/>
              <w:rPr>
                <w:i w:val="0"/>
              </w:rPr>
            </w:pPr>
            <w:r w:rsidRPr="00517A86">
              <w:rPr>
                <w:i w:val="0"/>
              </w:rPr>
              <w:t>Reconnaissance</w:t>
            </w:r>
          </w:p>
        </w:tc>
        <w:tc>
          <w:tcPr>
            <w:tcW w:w="6830" w:type="dxa"/>
          </w:tcPr>
          <w:p w14:paraId="556BAFB9"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06A6D5CD"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2070467" w14:textId="77777777" w:rsidR="00517A86" w:rsidRPr="00517A86" w:rsidRDefault="00517A86" w:rsidP="00517A86">
            <w:pPr>
              <w:spacing w:after="160" w:line="259" w:lineRule="auto"/>
              <w:jc w:val="left"/>
              <w:rPr>
                <w:i w:val="0"/>
              </w:rPr>
            </w:pPr>
            <w:r w:rsidRPr="00517A86">
              <w:rPr>
                <w:i w:val="0"/>
              </w:rPr>
              <w:t>Weaponization</w:t>
            </w:r>
          </w:p>
        </w:tc>
        <w:tc>
          <w:tcPr>
            <w:tcW w:w="6830" w:type="dxa"/>
          </w:tcPr>
          <w:p w14:paraId="0240AFD9"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5D8FE4D0"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964D544" w14:textId="77777777" w:rsidR="00517A86" w:rsidRPr="00517A86" w:rsidRDefault="00517A86" w:rsidP="00517A86">
            <w:pPr>
              <w:spacing w:after="160" w:line="259" w:lineRule="auto"/>
              <w:jc w:val="left"/>
              <w:rPr>
                <w:i w:val="0"/>
              </w:rPr>
            </w:pPr>
            <w:r w:rsidRPr="00517A86">
              <w:rPr>
                <w:i w:val="0"/>
              </w:rPr>
              <w:t>Delivery</w:t>
            </w:r>
          </w:p>
        </w:tc>
        <w:tc>
          <w:tcPr>
            <w:tcW w:w="6830" w:type="dxa"/>
          </w:tcPr>
          <w:p w14:paraId="3C568097"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5B82B5F1"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7449F619" w14:textId="77777777" w:rsidR="00517A86" w:rsidRPr="00517A86" w:rsidRDefault="00517A86" w:rsidP="00517A86">
            <w:pPr>
              <w:spacing w:after="160" w:line="259" w:lineRule="auto"/>
              <w:jc w:val="left"/>
              <w:rPr>
                <w:i w:val="0"/>
              </w:rPr>
            </w:pPr>
            <w:r w:rsidRPr="00517A86">
              <w:rPr>
                <w:i w:val="0"/>
              </w:rPr>
              <w:t>Exploitation</w:t>
            </w:r>
          </w:p>
        </w:tc>
        <w:tc>
          <w:tcPr>
            <w:tcW w:w="6830" w:type="dxa"/>
          </w:tcPr>
          <w:p w14:paraId="5473048F"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00AE46BC"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408AD024" w14:textId="77777777" w:rsidR="00517A86" w:rsidRPr="00517A86" w:rsidRDefault="00517A86" w:rsidP="00517A86">
            <w:pPr>
              <w:spacing w:after="160" w:line="259" w:lineRule="auto"/>
              <w:jc w:val="left"/>
              <w:rPr>
                <w:i w:val="0"/>
              </w:rPr>
            </w:pPr>
            <w:r w:rsidRPr="00517A86">
              <w:rPr>
                <w:i w:val="0"/>
              </w:rPr>
              <w:t>Installation</w:t>
            </w:r>
          </w:p>
        </w:tc>
        <w:tc>
          <w:tcPr>
            <w:tcW w:w="6830" w:type="dxa"/>
          </w:tcPr>
          <w:p w14:paraId="285FDD01"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5BCAFE63"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8DC45D5" w14:textId="77777777" w:rsidR="00517A86" w:rsidRPr="00517A86" w:rsidRDefault="00517A86" w:rsidP="00517A86">
            <w:pPr>
              <w:spacing w:after="160" w:line="259" w:lineRule="auto"/>
              <w:jc w:val="left"/>
              <w:rPr>
                <w:i w:val="0"/>
              </w:rPr>
            </w:pPr>
            <w:r w:rsidRPr="00517A86">
              <w:rPr>
                <w:i w:val="0"/>
              </w:rPr>
              <w:t>Command and Control</w:t>
            </w:r>
          </w:p>
        </w:tc>
        <w:tc>
          <w:tcPr>
            <w:tcW w:w="6830" w:type="dxa"/>
          </w:tcPr>
          <w:p w14:paraId="756FC44F"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6B45983F"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158E0731" w14:textId="77777777" w:rsidR="00517A86" w:rsidRPr="00517A86" w:rsidRDefault="00517A86" w:rsidP="00517A86">
            <w:pPr>
              <w:spacing w:after="160" w:line="259" w:lineRule="auto"/>
              <w:jc w:val="left"/>
              <w:rPr>
                <w:i w:val="0"/>
              </w:rPr>
            </w:pPr>
            <w:r>
              <w:rPr>
                <w:i w:val="0"/>
              </w:rPr>
              <w:t>Actions on Objectives</w:t>
            </w:r>
          </w:p>
        </w:tc>
        <w:tc>
          <w:tcPr>
            <w:tcW w:w="6830" w:type="dxa"/>
          </w:tcPr>
          <w:p w14:paraId="04B69382"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67EEA7AA" w14:textId="77777777" w:rsidR="00CF433B" w:rsidRPr="00CF433B" w:rsidRDefault="009C5684" w:rsidP="009C5684">
      <w:pPr>
        <w:pStyle w:val="Heading3"/>
      </w:pPr>
      <w:r>
        <w:t>Destroy</w:t>
      </w:r>
    </w:p>
    <w:p w14:paraId="49A30B7C" w14:textId="0ACFCAD3" w:rsidR="00CF433B" w:rsidRPr="00CF433B" w:rsidRDefault="00CF433B" w:rsidP="00CF433B">
      <w:pPr>
        <w:pStyle w:val="Comment"/>
      </w:pPr>
      <w:r w:rsidRPr="009C5684">
        <w:t xml:space="preserve">Describe </w:t>
      </w:r>
      <w:r w:rsidR="009C5684" w:rsidRPr="009C5684">
        <w:t xml:space="preserve">in the following table </w:t>
      </w:r>
      <w:r w:rsidR="002719B0">
        <w:t>the offensive actions you ha</w:t>
      </w:r>
      <w:r w:rsidRPr="00CF433B">
        <w:t>ve taken against the adversary to reduce their ability to carry out the intrusion. Such steps are generally unavailable to private individuals or firms outside of specific law enforcement or military organizations</w:t>
      </w:r>
      <w:r w:rsidR="002C09E4">
        <w:t>, although coordination and intelligence sharing with these organizations is within scope of this section</w:t>
      </w:r>
      <w:r w:rsidRPr="00CF433B">
        <w:t>.</w:t>
      </w:r>
    </w:p>
    <w:tbl>
      <w:tblPr>
        <w:tblStyle w:val="GridTable31"/>
        <w:tblW w:w="0" w:type="auto"/>
        <w:tblCellMar>
          <w:top w:w="58" w:type="dxa"/>
          <w:left w:w="115" w:type="dxa"/>
          <w:bottom w:w="58" w:type="dxa"/>
          <w:right w:w="115" w:type="dxa"/>
        </w:tblCellMar>
        <w:tblLook w:val="0680" w:firstRow="0" w:lastRow="0" w:firstColumn="1" w:lastColumn="0" w:noHBand="1" w:noVBand="1"/>
      </w:tblPr>
      <w:tblGrid>
        <w:gridCol w:w="2520"/>
        <w:gridCol w:w="6830"/>
      </w:tblGrid>
      <w:tr w:rsidR="00517A86" w:rsidRPr="00517A86" w14:paraId="58A49F77"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0EFC6F03" w14:textId="77777777" w:rsidR="00517A86" w:rsidRPr="00517A86" w:rsidRDefault="00517A86" w:rsidP="00517A86">
            <w:pPr>
              <w:spacing w:after="160" w:line="259" w:lineRule="auto"/>
              <w:jc w:val="left"/>
              <w:rPr>
                <w:i w:val="0"/>
              </w:rPr>
            </w:pPr>
            <w:r w:rsidRPr="00517A86">
              <w:rPr>
                <w:i w:val="0"/>
              </w:rPr>
              <w:lastRenderedPageBreak/>
              <w:t>Reconnaissance</w:t>
            </w:r>
          </w:p>
        </w:tc>
        <w:tc>
          <w:tcPr>
            <w:tcW w:w="6830" w:type="dxa"/>
          </w:tcPr>
          <w:p w14:paraId="053B8D33"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2F084FC1"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3E866C13" w14:textId="77777777" w:rsidR="00517A86" w:rsidRPr="00517A86" w:rsidRDefault="00517A86" w:rsidP="00517A86">
            <w:pPr>
              <w:spacing w:after="160" w:line="259" w:lineRule="auto"/>
              <w:jc w:val="left"/>
              <w:rPr>
                <w:i w:val="0"/>
              </w:rPr>
            </w:pPr>
            <w:r w:rsidRPr="00517A86">
              <w:rPr>
                <w:i w:val="0"/>
              </w:rPr>
              <w:t>Weaponization</w:t>
            </w:r>
          </w:p>
        </w:tc>
        <w:tc>
          <w:tcPr>
            <w:tcW w:w="6830" w:type="dxa"/>
          </w:tcPr>
          <w:p w14:paraId="45ECF88F"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75DFDF3A"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CE875BA" w14:textId="77777777" w:rsidR="00517A86" w:rsidRPr="00517A86" w:rsidRDefault="00517A86" w:rsidP="00517A86">
            <w:pPr>
              <w:spacing w:after="160" w:line="259" w:lineRule="auto"/>
              <w:jc w:val="left"/>
              <w:rPr>
                <w:i w:val="0"/>
              </w:rPr>
            </w:pPr>
            <w:r w:rsidRPr="00517A86">
              <w:rPr>
                <w:i w:val="0"/>
              </w:rPr>
              <w:t>Delivery</w:t>
            </w:r>
          </w:p>
        </w:tc>
        <w:tc>
          <w:tcPr>
            <w:tcW w:w="6830" w:type="dxa"/>
          </w:tcPr>
          <w:p w14:paraId="2CF95FE0"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6D63F1DC"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8839F85" w14:textId="77777777" w:rsidR="00517A86" w:rsidRPr="00517A86" w:rsidRDefault="00517A86" w:rsidP="00517A86">
            <w:pPr>
              <w:spacing w:after="160" w:line="259" w:lineRule="auto"/>
              <w:jc w:val="left"/>
              <w:rPr>
                <w:i w:val="0"/>
              </w:rPr>
            </w:pPr>
            <w:r w:rsidRPr="00517A86">
              <w:rPr>
                <w:i w:val="0"/>
              </w:rPr>
              <w:t>Exploitation</w:t>
            </w:r>
          </w:p>
        </w:tc>
        <w:tc>
          <w:tcPr>
            <w:tcW w:w="6830" w:type="dxa"/>
          </w:tcPr>
          <w:p w14:paraId="5C8B7713"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7A86" w:rsidRPr="00517A86" w14:paraId="1BDF6B56"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2E427C95" w14:textId="77777777" w:rsidR="00517A86" w:rsidRPr="00517A86" w:rsidRDefault="00517A86" w:rsidP="00517A86">
            <w:pPr>
              <w:spacing w:after="160" w:line="259" w:lineRule="auto"/>
              <w:jc w:val="left"/>
              <w:rPr>
                <w:i w:val="0"/>
              </w:rPr>
            </w:pPr>
            <w:r w:rsidRPr="00517A86">
              <w:rPr>
                <w:i w:val="0"/>
              </w:rPr>
              <w:t>Installation</w:t>
            </w:r>
          </w:p>
        </w:tc>
        <w:tc>
          <w:tcPr>
            <w:tcW w:w="6830" w:type="dxa"/>
          </w:tcPr>
          <w:p w14:paraId="47B23D1D"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6F8BBFA9"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65258800" w14:textId="77777777" w:rsidR="00517A86" w:rsidRPr="00517A86" w:rsidRDefault="00517A86" w:rsidP="00517A86">
            <w:pPr>
              <w:spacing w:after="160" w:line="259" w:lineRule="auto"/>
              <w:jc w:val="left"/>
              <w:rPr>
                <w:i w:val="0"/>
              </w:rPr>
            </w:pPr>
            <w:r w:rsidRPr="00517A86">
              <w:rPr>
                <w:i w:val="0"/>
              </w:rPr>
              <w:t>Command and Control</w:t>
            </w:r>
          </w:p>
        </w:tc>
        <w:tc>
          <w:tcPr>
            <w:tcW w:w="6830" w:type="dxa"/>
          </w:tcPr>
          <w:p w14:paraId="6BDF45F5"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7A86" w:rsidRPr="00517A86" w14:paraId="2E4E1F48" w14:textId="77777777" w:rsidTr="002C09E4">
        <w:trPr>
          <w:cantSplit/>
        </w:trPr>
        <w:tc>
          <w:tcPr>
            <w:cnfStyle w:val="001000000000" w:firstRow="0" w:lastRow="0" w:firstColumn="1" w:lastColumn="0" w:oddVBand="0" w:evenVBand="0" w:oddHBand="0" w:evenHBand="0" w:firstRowFirstColumn="0" w:firstRowLastColumn="0" w:lastRowFirstColumn="0" w:lastRowLastColumn="0"/>
            <w:tcW w:w="2520" w:type="dxa"/>
            <w:tcMar>
              <w:left w:w="0" w:type="dxa"/>
            </w:tcMar>
          </w:tcPr>
          <w:p w14:paraId="5F44B9BE" w14:textId="77777777" w:rsidR="00517A86" w:rsidRPr="00517A86" w:rsidRDefault="00517A86" w:rsidP="00517A86">
            <w:pPr>
              <w:spacing w:after="160" w:line="259" w:lineRule="auto"/>
              <w:jc w:val="left"/>
              <w:rPr>
                <w:i w:val="0"/>
              </w:rPr>
            </w:pPr>
            <w:r>
              <w:rPr>
                <w:i w:val="0"/>
              </w:rPr>
              <w:t>Actions on Objectives</w:t>
            </w:r>
          </w:p>
        </w:tc>
        <w:tc>
          <w:tcPr>
            <w:tcW w:w="6830" w:type="dxa"/>
          </w:tcPr>
          <w:p w14:paraId="6A9697E5" w14:textId="77777777" w:rsidR="00517A86" w:rsidRPr="00517A86" w:rsidRDefault="00517A86" w:rsidP="00517A86">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0612E700" w14:textId="77777777" w:rsidR="002E14E4" w:rsidRDefault="005F2150" w:rsidP="005F2150">
      <w:pPr>
        <w:pStyle w:val="Heading2"/>
      </w:pPr>
      <w:r>
        <w:t xml:space="preserve">Intrusion Campaign </w:t>
      </w:r>
      <w:r w:rsidR="00D767CB">
        <w:t>Analysis</w:t>
      </w:r>
    </w:p>
    <w:p w14:paraId="1E349650" w14:textId="6154DCF0" w:rsidR="005F2150" w:rsidRDefault="005F2150" w:rsidP="00F9405E">
      <w:pPr>
        <w:pStyle w:val="Comment"/>
      </w:pPr>
      <w:r>
        <w:t xml:space="preserve">If applicable, </w:t>
      </w:r>
      <w:r w:rsidR="00F9405E">
        <w:t xml:space="preserve">summarize in </w:t>
      </w:r>
      <w:r w:rsidR="002719B0">
        <w:t>1</w:t>
      </w:r>
      <w:r w:rsidR="00F9405E">
        <w:t xml:space="preserve"> paragraph</w:t>
      </w:r>
      <w:r>
        <w:t xml:space="preserve"> the relationship between the intrusion discussed </w:t>
      </w:r>
      <w:r w:rsidR="00F9405E">
        <w:t xml:space="preserve">earlier in the report </w:t>
      </w:r>
      <w:r>
        <w:t>and other related intrusions</w:t>
      </w:r>
      <w:r w:rsidR="00F9405E">
        <w:t xml:space="preserve"> that, when taken together, form a </w:t>
      </w:r>
      <w:r>
        <w:t>campaign.</w:t>
      </w:r>
      <w:r w:rsidR="00F9405E">
        <w:t xml:space="preserve"> Mention the indicators and behaviors shared across the intrusions within the campaign. Outline the commercial</w:t>
      </w:r>
      <w:r w:rsidR="00E765B2">
        <w:t>,</w:t>
      </w:r>
      <w:r w:rsidR="00F9405E">
        <w:t xml:space="preserve"> geopolitical</w:t>
      </w:r>
      <w:r w:rsidR="002719B0">
        <w:t>,</w:t>
      </w:r>
      <w:r w:rsidR="00F9405E">
        <w:t xml:space="preserve"> </w:t>
      </w:r>
      <w:r w:rsidR="00E765B2">
        <w:t xml:space="preserve">or other </w:t>
      </w:r>
      <w:r w:rsidR="00F9405E">
        <w:t xml:space="preserve">factors that might have </w:t>
      </w:r>
      <w:r w:rsidR="00E765B2">
        <w:t>motivated the adversary’s activities</w:t>
      </w:r>
      <w:r w:rsidR="00F9405E">
        <w:t>.</w:t>
      </w:r>
    </w:p>
    <w:p w14:paraId="62772E16" w14:textId="77777777" w:rsidR="00F9405E" w:rsidRPr="00F9405E" w:rsidRDefault="00F9405E" w:rsidP="00F9405E"/>
    <w:p w14:paraId="112FF695" w14:textId="77777777" w:rsidR="005F2150" w:rsidRDefault="00F9405E" w:rsidP="00F9405E">
      <w:pPr>
        <w:pStyle w:val="Heading3"/>
      </w:pPr>
      <w:r>
        <w:t xml:space="preserve">Other Intrusions </w:t>
      </w:r>
      <w:r w:rsidR="001B122C">
        <w:t>in the Campaign</w:t>
      </w:r>
    </w:p>
    <w:p w14:paraId="78137DE1" w14:textId="3A8F102C" w:rsidR="001B122C" w:rsidRDefault="001B122C" w:rsidP="001B122C">
      <w:pPr>
        <w:pStyle w:val="Comment"/>
      </w:pPr>
      <w:r>
        <w:t xml:space="preserve">Describe other incidents or intrusions that share commonalities with the intrusion discussed earlier in the report. </w:t>
      </w:r>
      <w:r w:rsidR="00E765B2">
        <w:t>Explain</w:t>
      </w:r>
      <w:r>
        <w:t xml:space="preserve"> whether the s</w:t>
      </w:r>
      <w:r w:rsidR="002719B0">
        <w:t xml:space="preserve">hared attributes indicate a low, medium, or </w:t>
      </w:r>
      <w:r>
        <w:t xml:space="preserve">high likelihood that the intrusions form a larger campaign. Provide internal and external intrusion names or other </w:t>
      </w:r>
      <w:r w:rsidR="00E765B2">
        <w:t>relevant identifiers</w:t>
      </w:r>
      <w:r>
        <w:t>. Include references to related internal and external documents.</w:t>
      </w:r>
      <w:r w:rsidR="00E765B2">
        <w:t xml:space="preserve"> Clarify when the intrusions occurred.</w:t>
      </w:r>
    </w:p>
    <w:p w14:paraId="1ED11315" w14:textId="77777777" w:rsidR="001B122C" w:rsidRDefault="001B122C" w:rsidP="001B122C"/>
    <w:p w14:paraId="55D5C74C" w14:textId="77777777" w:rsidR="001B122C" w:rsidRDefault="00D767CB" w:rsidP="001B122C">
      <w:pPr>
        <w:pStyle w:val="Heading3"/>
      </w:pPr>
      <w:r>
        <w:t>Shared Intrusion Attributes</w:t>
      </w:r>
    </w:p>
    <w:p w14:paraId="054B9112" w14:textId="53B3C292" w:rsidR="001B122C" w:rsidRDefault="007A4234" w:rsidP="007A4234">
      <w:pPr>
        <w:pStyle w:val="Comment"/>
      </w:pPr>
      <w:r>
        <w:t>Specify the</w:t>
      </w:r>
      <w:r w:rsidR="001B122C">
        <w:t xml:space="preserve"> </w:t>
      </w:r>
      <w:r>
        <w:t xml:space="preserve">key indicators </w:t>
      </w:r>
      <w:r w:rsidR="00DB117E">
        <w:t xml:space="preserve">and behavioral characteristics </w:t>
      </w:r>
      <w:r w:rsidR="001B122C">
        <w:t xml:space="preserve">that </w:t>
      </w:r>
      <w:r w:rsidR="00DB117E">
        <w:t>are consistent</w:t>
      </w:r>
      <w:r w:rsidR="001B122C">
        <w:t xml:space="preserve"> across intrusions </w:t>
      </w:r>
      <w:r w:rsidR="00DB117E">
        <w:t xml:space="preserve">within </w:t>
      </w:r>
      <w:r w:rsidR="001B122C">
        <w:t>the campaign</w:t>
      </w:r>
      <w:r w:rsidR="00DB117E">
        <w:t xml:space="preserve">. Categorize the attributes according to the kill chain phase when they were exhibited and their relevance to the adversary </w:t>
      </w:r>
      <w:r w:rsidR="00D767CB">
        <w:t>description</w:t>
      </w:r>
      <w:r w:rsidR="00DB117E">
        <w:t xml:space="preserve">, attack infrastructure, </w:t>
      </w:r>
      <w:r w:rsidR="00D767CB">
        <w:t>capabilities (</w:t>
      </w:r>
      <w:r w:rsidR="00DB117E">
        <w:t>tactics, techniques</w:t>
      </w:r>
      <w:r w:rsidR="002719B0">
        <w:t>,</w:t>
      </w:r>
      <w:r w:rsidR="00DB117E">
        <w:t xml:space="preserve"> and procedures)</w:t>
      </w:r>
      <w:r w:rsidR="002719B0">
        <w:t>,</w:t>
      </w:r>
      <w:r w:rsidR="00DB117E">
        <w:t xml:space="preserve"> and </w:t>
      </w:r>
      <w:r w:rsidR="00D767CB">
        <w:t xml:space="preserve">the </w:t>
      </w:r>
      <w:r w:rsidR="00DB117E">
        <w:t xml:space="preserve">affected victims. </w:t>
      </w:r>
      <w:r w:rsidR="00763BDF" w:rsidRPr="00763BDF">
        <w:t xml:space="preserve">Wherever possible, account for </w:t>
      </w:r>
      <w:r w:rsidR="002719B0">
        <w:t>A</w:t>
      </w:r>
      <w:r w:rsidR="00763BDF" w:rsidRPr="00763BDF">
        <w:t>dversary, Infrastructure, Capabilities</w:t>
      </w:r>
      <w:r w:rsidR="002719B0">
        <w:t>,</w:t>
      </w:r>
      <w:r w:rsidR="00763BDF" w:rsidRPr="00763BDF">
        <w:t xml:space="preserve"> and Victim in each applicable phase of the kill chain.</w:t>
      </w:r>
    </w:p>
    <w:tbl>
      <w:tblPr>
        <w:tblStyle w:val="GridTable31"/>
        <w:tblW w:w="5526" w:type="pct"/>
        <w:tblInd w:w="-450" w:type="dxa"/>
        <w:tblCellMar>
          <w:top w:w="58" w:type="dxa"/>
          <w:left w:w="115" w:type="dxa"/>
          <w:bottom w:w="58" w:type="dxa"/>
          <w:right w:w="115" w:type="dxa"/>
        </w:tblCellMar>
        <w:tblLook w:val="06A0" w:firstRow="1" w:lastRow="0" w:firstColumn="1" w:lastColumn="0" w:noHBand="1" w:noVBand="1"/>
      </w:tblPr>
      <w:tblGrid>
        <w:gridCol w:w="1619"/>
        <w:gridCol w:w="2179"/>
        <w:gridCol w:w="2178"/>
        <w:gridCol w:w="2178"/>
        <w:gridCol w:w="2180"/>
      </w:tblGrid>
      <w:tr w:rsidR="00512146" w:rsidRPr="007A4234" w14:paraId="61221D3D" w14:textId="77777777" w:rsidTr="005121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783" w:type="pct"/>
            <w:tcBorders>
              <w:bottom w:val="nil"/>
            </w:tcBorders>
            <w:tcMar>
              <w:left w:w="0" w:type="dxa"/>
            </w:tcMar>
          </w:tcPr>
          <w:p w14:paraId="3F090694" w14:textId="77777777" w:rsidR="007A4234" w:rsidRPr="007A4234" w:rsidRDefault="007A4234" w:rsidP="007A4234">
            <w:pPr>
              <w:rPr>
                <w:iCs w:val="0"/>
              </w:rPr>
            </w:pPr>
          </w:p>
        </w:tc>
        <w:tc>
          <w:tcPr>
            <w:tcW w:w="1054" w:type="pct"/>
          </w:tcPr>
          <w:p w14:paraId="584E2798" w14:textId="77777777" w:rsidR="007A4234" w:rsidRPr="007A4234" w:rsidRDefault="007A4234" w:rsidP="007A4234">
            <w:pPr>
              <w:jc w:val="center"/>
              <w:cnfStyle w:val="100000000000" w:firstRow="1" w:lastRow="0" w:firstColumn="0" w:lastColumn="0" w:oddVBand="0" w:evenVBand="0" w:oddHBand="0" w:evenHBand="0" w:firstRowFirstColumn="0" w:firstRowLastColumn="0" w:lastRowFirstColumn="0" w:lastRowLastColumn="0"/>
              <w:rPr>
                <w:b w:val="0"/>
              </w:rPr>
            </w:pPr>
            <w:r w:rsidRPr="007A4234">
              <w:rPr>
                <w:b w:val="0"/>
              </w:rPr>
              <w:t>Adversary</w:t>
            </w:r>
          </w:p>
        </w:tc>
        <w:tc>
          <w:tcPr>
            <w:tcW w:w="1054" w:type="pct"/>
          </w:tcPr>
          <w:p w14:paraId="4951C52A" w14:textId="77777777" w:rsidR="007A4234" w:rsidRPr="007A4234" w:rsidRDefault="007A4234" w:rsidP="007A4234">
            <w:pPr>
              <w:jc w:val="center"/>
              <w:cnfStyle w:val="100000000000" w:firstRow="1" w:lastRow="0" w:firstColumn="0" w:lastColumn="0" w:oddVBand="0" w:evenVBand="0" w:oddHBand="0" w:evenHBand="0" w:firstRowFirstColumn="0" w:firstRowLastColumn="0" w:lastRowFirstColumn="0" w:lastRowLastColumn="0"/>
              <w:rPr>
                <w:b w:val="0"/>
              </w:rPr>
            </w:pPr>
            <w:r w:rsidRPr="007A4234">
              <w:rPr>
                <w:b w:val="0"/>
              </w:rPr>
              <w:t>Infrastructure</w:t>
            </w:r>
          </w:p>
        </w:tc>
        <w:tc>
          <w:tcPr>
            <w:tcW w:w="1054" w:type="pct"/>
          </w:tcPr>
          <w:p w14:paraId="6105B904" w14:textId="77777777" w:rsidR="007A4234" w:rsidRPr="007A4234" w:rsidRDefault="00D767CB" w:rsidP="007A4234">
            <w:pPr>
              <w:jc w:val="center"/>
              <w:cnfStyle w:val="100000000000" w:firstRow="1" w:lastRow="0" w:firstColumn="0" w:lastColumn="0" w:oddVBand="0" w:evenVBand="0" w:oddHBand="0" w:evenHBand="0" w:firstRowFirstColumn="0" w:firstRowLastColumn="0" w:lastRowFirstColumn="0" w:lastRowLastColumn="0"/>
              <w:rPr>
                <w:b w:val="0"/>
              </w:rPr>
            </w:pPr>
            <w:r>
              <w:rPr>
                <w:b w:val="0"/>
              </w:rPr>
              <w:t>Capabilities</w:t>
            </w:r>
          </w:p>
        </w:tc>
        <w:tc>
          <w:tcPr>
            <w:tcW w:w="1055" w:type="pct"/>
          </w:tcPr>
          <w:p w14:paraId="3397C9B6" w14:textId="77777777" w:rsidR="007A4234" w:rsidRPr="007A4234" w:rsidRDefault="00DB117E" w:rsidP="007A4234">
            <w:pPr>
              <w:jc w:val="center"/>
              <w:cnfStyle w:val="100000000000" w:firstRow="1" w:lastRow="0" w:firstColumn="0" w:lastColumn="0" w:oddVBand="0" w:evenVBand="0" w:oddHBand="0" w:evenHBand="0" w:firstRowFirstColumn="0" w:firstRowLastColumn="0" w:lastRowFirstColumn="0" w:lastRowLastColumn="0"/>
              <w:rPr>
                <w:b w:val="0"/>
              </w:rPr>
            </w:pPr>
            <w:r>
              <w:rPr>
                <w:b w:val="0"/>
              </w:rPr>
              <w:t>Victim</w:t>
            </w:r>
          </w:p>
        </w:tc>
      </w:tr>
      <w:tr w:rsidR="00512146" w:rsidRPr="007A4234" w14:paraId="56B804AB" w14:textId="77777777" w:rsidTr="00512146">
        <w:trPr>
          <w:cantSplit/>
        </w:trPr>
        <w:tc>
          <w:tcPr>
            <w:cnfStyle w:val="001000000000" w:firstRow="0" w:lastRow="0" w:firstColumn="1" w:lastColumn="0" w:oddVBand="0" w:evenVBand="0" w:oddHBand="0" w:evenHBand="0" w:firstRowFirstColumn="0" w:firstRowLastColumn="0" w:lastRowFirstColumn="0" w:lastRowLastColumn="0"/>
            <w:tcW w:w="783" w:type="pct"/>
            <w:tcMar>
              <w:left w:w="0" w:type="dxa"/>
            </w:tcMar>
          </w:tcPr>
          <w:p w14:paraId="74C889FE" w14:textId="77777777" w:rsidR="007A4234" w:rsidRPr="007A4234" w:rsidRDefault="007A4234" w:rsidP="007A4234">
            <w:pPr>
              <w:spacing w:after="160" w:line="259" w:lineRule="auto"/>
              <w:jc w:val="left"/>
              <w:rPr>
                <w:i w:val="0"/>
              </w:rPr>
            </w:pPr>
            <w:r w:rsidRPr="007A4234">
              <w:rPr>
                <w:i w:val="0"/>
              </w:rPr>
              <w:t>Reconnaissance</w:t>
            </w:r>
          </w:p>
        </w:tc>
        <w:tc>
          <w:tcPr>
            <w:tcW w:w="1054" w:type="pct"/>
          </w:tcPr>
          <w:p w14:paraId="4C62D780"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06F217A7"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10822675"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5" w:type="pct"/>
          </w:tcPr>
          <w:p w14:paraId="6C0A003D" w14:textId="77777777" w:rsidR="007A4234" w:rsidRPr="007A4234" w:rsidRDefault="007A4234" w:rsidP="007A423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2146" w:rsidRPr="007A4234" w14:paraId="68FA4466" w14:textId="77777777" w:rsidTr="00512146">
        <w:trPr>
          <w:cantSplit/>
        </w:trPr>
        <w:tc>
          <w:tcPr>
            <w:cnfStyle w:val="001000000000" w:firstRow="0" w:lastRow="0" w:firstColumn="1" w:lastColumn="0" w:oddVBand="0" w:evenVBand="0" w:oddHBand="0" w:evenHBand="0" w:firstRowFirstColumn="0" w:firstRowLastColumn="0" w:lastRowFirstColumn="0" w:lastRowLastColumn="0"/>
            <w:tcW w:w="783" w:type="pct"/>
            <w:tcMar>
              <w:left w:w="0" w:type="dxa"/>
            </w:tcMar>
          </w:tcPr>
          <w:p w14:paraId="6C97EC29" w14:textId="77777777" w:rsidR="007A4234" w:rsidRPr="007A4234" w:rsidRDefault="007A4234" w:rsidP="007A4234">
            <w:pPr>
              <w:spacing w:after="160" w:line="259" w:lineRule="auto"/>
              <w:jc w:val="left"/>
              <w:rPr>
                <w:i w:val="0"/>
              </w:rPr>
            </w:pPr>
            <w:r w:rsidRPr="007A4234">
              <w:rPr>
                <w:i w:val="0"/>
              </w:rPr>
              <w:t>Weaponization</w:t>
            </w:r>
          </w:p>
        </w:tc>
        <w:tc>
          <w:tcPr>
            <w:tcW w:w="1054" w:type="pct"/>
          </w:tcPr>
          <w:p w14:paraId="1B4BCB25"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45BD13CC"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01AD4C49"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5" w:type="pct"/>
          </w:tcPr>
          <w:p w14:paraId="70543175" w14:textId="77777777" w:rsidR="007A4234" w:rsidRPr="007A4234" w:rsidRDefault="007A4234" w:rsidP="007A423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2146" w:rsidRPr="007A4234" w14:paraId="2040926E" w14:textId="77777777" w:rsidTr="00512146">
        <w:trPr>
          <w:cantSplit/>
        </w:trPr>
        <w:tc>
          <w:tcPr>
            <w:cnfStyle w:val="001000000000" w:firstRow="0" w:lastRow="0" w:firstColumn="1" w:lastColumn="0" w:oddVBand="0" w:evenVBand="0" w:oddHBand="0" w:evenHBand="0" w:firstRowFirstColumn="0" w:firstRowLastColumn="0" w:lastRowFirstColumn="0" w:lastRowLastColumn="0"/>
            <w:tcW w:w="783" w:type="pct"/>
            <w:tcMar>
              <w:left w:w="0" w:type="dxa"/>
            </w:tcMar>
          </w:tcPr>
          <w:p w14:paraId="641EE760" w14:textId="77777777" w:rsidR="007A4234" w:rsidRPr="007A4234" w:rsidRDefault="007A4234" w:rsidP="007A4234">
            <w:pPr>
              <w:spacing w:after="160" w:line="259" w:lineRule="auto"/>
              <w:jc w:val="left"/>
              <w:rPr>
                <w:i w:val="0"/>
              </w:rPr>
            </w:pPr>
            <w:r w:rsidRPr="007A4234">
              <w:rPr>
                <w:i w:val="0"/>
              </w:rPr>
              <w:t>Delivery</w:t>
            </w:r>
          </w:p>
        </w:tc>
        <w:tc>
          <w:tcPr>
            <w:tcW w:w="1054" w:type="pct"/>
          </w:tcPr>
          <w:p w14:paraId="109F446A"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4910579F"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12FE42AF"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5" w:type="pct"/>
          </w:tcPr>
          <w:p w14:paraId="3F50F7D6" w14:textId="77777777" w:rsidR="007A4234" w:rsidRPr="007A4234" w:rsidRDefault="007A4234" w:rsidP="007A423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2146" w:rsidRPr="007A4234" w14:paraId="4C17733F" w14:textId="77777777" w:rsidTr="00512146">
        <w:trPr>
          <w:cantSplit/>
        </w:trPr>
        <w:tc>
          <w:tcPr>
            <w:cnfStyle w:val="001000000000" w:firstRow="0" w:lastRow="0" w:firstColumn="1" w:lastColumn="0" w:oddVBand="0" w:evenVBand="0" w:oddHBand="0" w:evenHBand="0" w:firstRowFirstColumn="0" w:firstRowLastColumn="0" w:lastRowFirstColumn="0" w:lastRowLastColumn="0"/>
            <w:tcW w:w="783" w:type="pct"/>
            <w:tcMar>
              <w:left w:w="0" w:type="dxa"/>
            </w:tcMar>
          </w:tcPr>
          <w:p w14:paraId="683E3696" w14:textId="77777777" w:rsidR="007A4234" w:rsidRPr="007A4234" w:rsidRDefault="007A4234" w:rsidP="007A4234">
            <w:pPr>
              <w:spacing w:after="160" w:line="259" w:lineRule="auto"/>
              <w:jc w:val="left"/>
              <w:rPr>
                <w:i w:val="0"/>
              </w:rPr>
            </w:pPr>
            <w:r w:rsidRPr="007A4234">
              <w:rPr>
                <w:i w:val="0"/>
              </w:rPr>
              <w:t>Exploitation</w:t>
            </w:r>
          </w:p>
        </w:tc>
        <w:tc>
          <w:tcPr>
            <w:tcW w:w="1054" w:type="pct"/>
          </w:tcPr>
          <w:p w14:paraId="35C11446"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4B339DF7"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163FF316"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5" w:type="pct"/>
          </w:tcPr>
          <w:p w14:paraId="2E5D4B1D" w14:textId="77777777" w:rsidR="007A4234" w:rsidRPr="007A4234" w:rsidRDefault="007A4234" w:rsidP="007A423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12146" w:rsidRPr="007A4234" w14:paraId="1221DE7C" w14:textId="77777777" w:rsidTr="00512146">
        <w:trPr>
          <w:cantSplit/>
        </w:trPr>
        <w:tc>
          <w:tcPr>
            <w:cnfStyle w:val="001000000000" w:firstRow="0" w:lastRow="0" w:firstColumn="1" w:lastColumn="0" w:oddVBand="0" w:evenVBand="0" w:oddHBand="0" w:evenHBand="0" w:firstRowFirstColumn="0" w:firstRowLastColumn="0" w:lastRowFirstColumn="0" w:lastRowLastColumn="0"/>
            <w:tcW w:w="783" w:type="pct"/>
            <w:tcMar>
              <w:left w:w="0" w:type="dxa"/>
            </w:tcMar>
          </w:tcPr>
          <w:p w14:paraId="3AAD1E50" w14:textId="77777777" w:rsidR="007A4234" w:rsidRPr="007A4234" w:rsidRDefault="007A4234" w:rsidP="007A4234">
            <w:pPr>
              <w:spacing w:after="160" w:line="259" w:lineRule="auto"/>
              <w:jc w:val="left"/>
              <w:rPr>
                <w:i w:val="0"/>
              </w:rPr>
            </w:pPr>
            <w:r w:rsidRPr="007A4234">
              <w:rPr>
                <w:i w:val="0"/>
              </w:rPr>
              <w:t>Installation</w:t>
            </w:r>
          </w:p>
        </w:tc>
        <w:tc>
          <w:tcPr>
            <w:tcW w:w="1054" w:type="pct"/>
          </w:tcPr>
          <w:p w14:paraId="1E70C885"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rPr>
                <w:iCs/>
              </w:rPr>
            </w:pPr>
          </w:p>
        </w:tc>
        <w:tc>
          <w:tcPr>
            <w:tcW w:w="1054" w:type="pct"/>
          </w:tcPr>
          <w:p w14:paraId="67C9478B"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rPr>
                <w:iCs/>
              </w:rPr>
            </w:pPr>
          </w:p>
        </w:tc>
        <w:tc>
          <w:tcPr>
            <w:tcW w:w="1054" w:type="pct"/>
          </w:tcPr>
          <w:p w14:paraId="2FCA864D"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rPr>
                <w:iCs/>
              </w:rPr>
            </w:pPr>
          </w:p>
        </w:tc>
        <w:tc>
          <w:tcPr>
            <w:tcW w:w="1055" w:type="pct"/>
          </w:tcPr>
          <w:p w14:paraId="078EF38B" w14:textId="77777777" w:rsidR="007A4234" w:rsidRPr="007A4234" w:rsidRDefault="007A4234" w:rsidP="007A4234">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2146" w:rsidRPr="007A4234" w14:paraId="50B5586D" w14:textId="77777777" w:rsidTr="00512146">
        <w:trPr>
          <w:cantSplit/>
        </w:trPr>
        <w:tc>
          <w:tcPr>
            <w:cnfStyle w:val="001000000000" w:firstRow="0" w:lastRow="0" w:firstColumn="1" w:lastColumn="0" w:oddVBand="0" w:evenVBand="0" w:oddHBand="0" w:evenHBand="0" w:firstRowFirstColumn="0" w:firstRowLastColumn="0" w:lastRowFirstColumn="0" w:lastRowLastColumn="0"/>
            <w:tcW w:w="783" w:type="pct"/>
            <w:tcMar>
              <w:left w:w="0" w:type="dxa"/>
            </w:tcMar>
          </w:tcPr>
          <w:p w14:paraId="3860FD5C" w14:textId="77777777" w:rsidR="007A4234" w:rsidRPr="007A4234" w:rsidRDefault="007A4234" w:rsidP="007A4234">
            <w:pPr>
              <w:spacing w:after="160" w:line="259" w:lineRule="auto"/>
              <w:jc w:val="left"/>
              <w:rPr>
                <w:i w:val="0"/>
              </w:rPr>
            </w:pPr>
            <w:r w:rsidRPr="007A4234">
              <w:rPr>
                <w:i w:val="0"/>
              </w:rPr>
              <w:t>Command and Control</w:t>
            </w:r>
          </w:p>
        </w:tc>
        <w:tc>
          <w:tcPr>
            <w:tcW w:w="1054" w:type="pct"/>
          </w:tcPr>
          <w:p w14:paraId="7BE482BE"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rPr>
                <w:iCs/>
              </w:rPr>
            </w:pPr>
          </w:p>
        </w:tc>
        <w:tc>
          <w:tcPr>
            <w:tcW w:w="1054" w:type="pct"/>
          </w:tcPr>
          <w:p w14:paraId="0878A871"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rPr>
                <w:iCs/>
              </w:rPr>
            </w:pPr>
          </w:p>
        </w:tc>
        <w:tc>
          <w:tcPr>
            <w:tcW w:w="1054" w:type="pct"/>
          </w:tcPr>
          <w:p w14:paraId="17E29C71"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rPr>
                <w:iCs/>
              </w:rPr>
            </w:pPr>
          </w:p>
        </w:tc>
        <w:tc>
          <w:tcPr>
            <w:tcW w:w="1055" w:type="pct"/>
          </w:tcPr>
          <w:p w14:paraId="6B986707" w14:textId="77777777" w:rsidR="007A4234" w:rsidRPr="007A4234" w:rsidRDefault="007A4234" w:rsidP="007A4234">
            <w:pPr>
              <w:spacing w:after="160" w:line="259" w:lineRule="auto"/>
              <w:cnfStyle w:val="000000000000" w:firstRow="0" w:lastRow="0" w:firstColumn="0" w:lastColumn="0" w:oddVBand="0" w:evenVBand="0" w:oddHBand="0" w:evenHBand="0" w:firstRowFirstColumn="0" w:firstRowLastColumn="0" w:lastRowFirstColumn="0" w:lastRowLastColumn="0"/>
              <w:rPr>
                <w:iCs/>
              </w:rPr>
            </w:pPr>
          </w:p>
        </w:tc>
      </w:tr>
      <w:tr w:rsidR="00512146" w:rsidRPr="007A4234" w14:paraId="39966C51" w14:textId="77777777" w:rsidTr="00512146">
        <w:trPr>
          <w:cantSplit/>
        </w:trPr>
        <w:tc>
          <w:tcPr>
            <w:cnfStyle w:val="001000000000" w:firstRow="0" w:lastRow="0" w:firstColumn="1" w:lastColumn="0" w:oddVBand="0" w:evenVBand="0" w:oddHBand="0" w:evenHBand="0" w:firstRowFirstColumn="0" w:firstRowLastColumn="0" w:lastRowFirstColumn="0" w:lastRowLastColumn="0"/>
            <w:tcW w:w="783" w:type="pct"/>
            <w:tcMar>
              <w:left w:w="0" w:type="dxa"/>
            </w:tcMar>
          </w:tcPr>
          <w:p w14:paraId="580E2231" w14:textId="77777777" w:rsidR="007A4234" w:rsidRPr="007A4234" w:rsidRDefault="007A4234" w:rsidP="007A4234">
            <w:pPr>
              <w:spacing w:after="160" w:line="259" w:lineRule="auto"/>
              <w:jc w:val="left"/>
              <w:rPr>
                <w:i w:val="0"/>
              </w:rPr>
            </w:pPr>
            <w:r w:rsidRPr="007A4234">
              <w:rPr>
                <w:i w:val="0"/>
              </w:rPr>
              <w:t>Actions on Objectives</w:t>
            </w:r>
          </w:p>
        </w:tc>
        <w:tc>
          <w:tcPr>
            <w:tcW w:w="1054" w:type="pct"/>
          </w:tcPr>
          <w:p w14:paraId="31428E6A"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615E3F77"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4" w:type="pct"/>
          </w:tcPr>
          <w:p w14:paraId="77B59297" w14:textId="77777777" w:rsidR="007A4234" w:rsidRPr="007A4234" w:rsidRDefault="007A4234" w:rsidP="007A4234">
            <w:pPr>
              <w:cnfStyle w:val="000000000000" w:firstRow="0" w:lastRow="0" w:firstColumn="0" w:lastColumn="0" w:oddVBand="0" w:evenVBand="0" w:oddHBand="0" w:evenHBand="0" w:firstRowFirstColumn="0" w:firstRowLastColumn="0" w:lastRowFirstColumn="0" w:lastRowLastColumn="0"/>
            </w:pPr>
          </w:p>
        </w:tc>
        <w:tc>
          <w:tcPr>
            <w:tcW w:w="1055" w:type="pct"/>
          </w:tcPr>
          <w:p w14:paraId="0BC5AD4F" w14:textId="77777777" w:rsidR="007A4234" w:rsidRPr="007A4234" w:rsidRDefault="007A4234" w:rsidP="007A4234">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5AC6373E" w14:textId="77777777" w:rsidR="007A4234" w:rsidRDefault="00512146" w:rsidP="00D767CB">
      <w:pPr>
        <w:pStyle w:val="Heading3"/>
      </w:pPr>
      <w:r>
        <w:t>Campaign Motivations</w:t>
      </w:r>
    </w:p>
    <w:p w14:paraId="01421ADF" w14:textId="23BC9007" w:rsidR="00512146" w:rsidRDefault="00512146" w:rsidP="00E765B2">
      <w:pPr>
        <w:pStyle w:val="Comment"/>
      </w:pPr>
      <w:r>
        <w:t xml:space="preserve">Outline the likely motivation for the adversary’s activities across the intrusion campaign, including the relevant </w:t>
      </w:r>
      <w:r w:rsidR="00E765B2">
        <w:t>commercial, geopolitical</w:t>
      </w:r>
      <w:r w:rsidR="002719B0">
        <w:t>,</w:t>
      </w:r>
      <w:r w:rsidR="00E765B2">
        <w:t xml:space="preserve"> or other factors.</w:t>
      </w:r>
      <w:r w:rsidR="004254DB">
        <w:t xml:space="preserve"> If practical, offer substantiated theories regarding the attribution of the campaign to specific individuals, groups</w:t>
      </w:r>
      <w:r w:rsidR="002719B0">
        <w:t>,</w:t>
      </w:r>
      <w:r w:rsidR="004254DB">
        <w:t xml:space="preserve"> or nation states.</w:t>
      </w:r>
    </w:p>
    <w:p w14:paraId="600D8C37" w14:textId="77777777" w:rsidR="001B122C" w:rsidRPr="001B122C" w:rsidRDefault="001B122C" w:rsidP="001B122C"/>
    <w:p w14:paraId="02C90475" w14:textId="77777777" w:rsidR="002E14E4" w:rsidRDefault="004254DB" w:rsidP="004254DB">
      <w:pPr>
        <w:pStyle w:val="Heading3"/>
      </w:pPr>
      <w:r>
        <w:t>Third-Party References</w:t>
      </w:r>
    </w:p>
    <w:p w14:paraId="74BCBFB6" w14:textId="19BF5467" w:rsidR="004254DB" w:rsidRDefault="004254DB" w:rsidP="004254DB">
      <w:pPr>
        <w:pStyle w:val="Comment"/>
      </w:pPr>
      <w:r>
        <w:t>Provide references to third-party data about the intrusion discussed in this report, the campaign that it is a part of</w:t>
      </w:r>
      <w:r w:rsidR="002719B0">
        <w:t>,</w:t>
      </w:r>
      <w:bookmarkStart w:id="0" w:name="_GoBack"/>
      <w:bookmarkEnd w:id="0"/>
      <w:r>
        <w:t xml:space="preserve"> or the associated adversaries.</w:t>
      </w:r>
    </w:p>
    <w:p w14:paraId="0813A6B4" w14:textId="77777777" w:rsidR="004254DB" w:rsidRDefault="004254DB" w:rsidP="004254DB"/>
    <w:sectPr w:rsidR="004254D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8215A" w14:textId="77777777" w:rsidR="001A1C4A" w:rsidRDefault="001A1C4A" w:rsidP="00A97C4F">
      <w:pPr>
        <w:spacing w:after="0" w:line="240" w:lineRule="auto"/>
      </w:pPr>
      <w:r>
        <w:separator/>
      </w:r>
    </w:p>
  </w:endnote>
  <w:endnote w:type="continuationSeparator" w:id="0">
    <w:p w14:paraId="59D4B331" w14:textId="77777777" w:rsidR="001A1C4A" w:rsidRDefault="001A1C4A" w:rsidP="00A97C4F">
      <w:pPr>
        <w:spacing w:after="0" w:line="240" w:lineRule="auto"/>
      </w:pPr>
      <w:r>
        <w:continuationSeparator/>
      </w:r>
    </w:p>
  </w:endnote>
  <w:endnote w:type="continuationNotice" w:id="1">
    <w:p w14:paraId="112A57C0" w14:textId="77777777" w:rsidR="001A1C4A" w:rsidRDefault="001A1C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530560"/>
      <w:docPartObj>
        <w:docPartGallery w:val="Page Numbers (Bottom of Page)"/>
        <w:docPartUnique/>
      </w:docPartObj>
    </w:sdtPr>
    <w:sdtEndPr>
      <w:rPr>
        <w:noProof/>
      </w:rPr>
    </w:sdtEndPr>
    <w:sdtContent>
      <w:p w14:paraId="3F079FB3" w14:textId="20D92724" w:rsidR="002C09E4" w:rsidRDefault="002C09E4">
        <w:pPr>
          <w:pStyle w:val="Footer"/>
          <w:jc w:val="right"/>
        </w:pPr>
        <w:r>
          <w:t xml:space="preserve">Page </w:t>
        </w:r>
        <w:r>
          <w:fldChar w:fldCharType="begin"/>
        </w:r>
        <w:r>
          <w:instrText xml:space="preserve"> PAGE   \* MERGEFORMAT </w:instrText>
        </w:r>
        <w:r>
          <w:fldChar w:fldCharType="separate"/>
        </w:r>
        <w:r w:rsidR="002719B0">
          <w:rPr>
            <w:noProof/>
          </w:rPr>
          <w:t>9</w:t>
        </w:r>
        <w:r>
          <w:rPr>
            <w:noProof/>
          </w:rPr>
          <w:fldChar w:fldCharType="end"/>
        </w:r>
        <w:r>
          <w:rPr>
            <w:noProof/>
          </w:rPr>
          <w:t xml:space="preserve"> of </w:t>
        </w:r>
        <w:r>
          <w:rPr>
            <w:noProof/>
          </w:rPr>
          <w:fldChar w:fldCharType="begin"/>
        </w:r>
        <w:r>
          <w:rPr>
            <w:noProof/>
          </w:rPr>
          <w:instrText xml:space="preserve"> SECTIONPAGES  \* Arabic  \* MERGEFORMAT </w:instrText>
        </w:r>
        <w:r>
          <w:rPr>
            <w:noProof/>
          </w:rPr>
          <w:fldChar w:fldCharType="separate"/>
        </w:r>
        <w:r w:rsidR="002719B0">
          <w:rPr>
            <w:noProof/>
          </w:rPr>
          <w:t>9</w:t>
        </w:r>
        <w:r>
          <w:rPr>
            <w:noProof/>
          </w:rPr>
          <w:fldChar w:fldCharType="end"/>
        </w:r>
      </w:p>
    </w:sdtContent>
  </w:sdt>
  <w:p w14:paraId="22867D0E" w14:textId="77777777" w:rsidR="002C09E4" w:rsidRDefault="002C0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BCB2E" w14:textId="77777777" w:rsidR="001A1C4A" w:rsidRDefault="001A1C4A" w:rsidP="00A97C4F">
      <w:pPr>
        <w:spacing w:after="0" w:line="240" w:lineRule="auto"/>
      </w:pPr>
      <w:r>
        <w:separator/>
      </w:r>
    </w:p>
  </w:footnote>
  <w:footnote w:type="continuationSeparator" w:id="0">
    <w:p w14:paraId="7655389A" w14:textId="77777777" w:rsidR="001A1C4A" w:rsidRDefault="001A1C4A" w:rsidP="00A97C4F">
      <w:pPr>
        <w:spacing w:after="0" w:line="240" w:lineRule="auto"/>
      </w:pPr>
      <w:r>
        <w:continuationSeparator/>
      </w:r>
    </w:p>
  </w:footnote>
  <w:footnote w:type="continuationNotice" w:id="1">
    <w:p w14:paraId="6C754A6A" w14:textId="77777777" w:rsidR="001A1C4A" w:rsidRDefault="001A1C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519B" w14:textId="77777777" w:rsidR="002C09E4" w:rsidRDefault="002C0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12"/>
    <w:rsid w:val="00042323"/>
    <w:rsid w:val="00097C98"/>
    <w:rsid w:val="000B78C3"/>
    <w:rsid w:val="00106146"/>
    <w:rsid w:val="00135779"/>
    <w:rsid w:val="0014597D"/>
    <w:rsid w:val="001548F1"/>
    <w:rsid w:val="00154F82"/>
    <w:rsid w:val="0017227B"/>
    <w:rsid w:val="00173E25"/>
    <w:rsid w:val="00180CD9"/>
    <w:rsid w:val="001A1C4A"/>
    <w:rsid w:val="001B122C"/>
    <w:rsid w:val="001D1E0E"/>
    <w:rsid w:val="002143AC"/>
    <w:rsid w:val="00217FC9"/>
    <w:rsid w:val="00220B1F"/>
    <w:rsid w:val="00240211"/>
    <w:rsid w:val="00255D0C"/>
    <w:rsid w:val="00256C14"/>
    <w:rsid w:val="00266138"/>
    <w:rsid w:val="002719B0"/>
    <w:rsid w:val="00280C6C"/>
    <w:rsid w:val="0028480F"/>
    <w:rsid w:val="002B3FE3"/>
    <w:rsid w:val="002B7ED3"/>
    <w:rsid w:val="002C09E4"/>
    <w:rsid w:val="002D4CCB"/>
    <w:rsid w:val="002E14E4"/>
    <w:rsid w:val="002E4E73"/>
    <w:rsid w:val="002F20DB"/>
    <w:rsid w:val="003041EA"/>
    <w:rsid w:val="00311848"/>
    <w:rsid w:val="00320C32"/>
    <w:rsid w:val="00321631"/>
    <w:rsid w:val="0032569E"/>
    <w:rsid w:val="00365E4F"/>
    <w:rsid w:val="00374CE3"/>
    <w:rsid w:val="003A1E5B"/>
    <w:rsid w:val="003E788C"/>
    <w:rsid w:val="00411D35"/>
    <w:rsid w:val="00417F44"/>
    <w:rsid w:val="0042156B"/>
    <w:rsid w:val="00421795"/>
    <w:rsid w:val="00424205"/>
    <w:rsid w:val="004254DB"/>
    <w:rsid w:val="004C5A85"/>
    <w:rsid w:val="004E1985"/>
    <w:rsid w:val="00501D4E"/>
    <w:rsid w:val="00512146"/>
    <w:rsid w:val="00517A86"/>
    <w:rsid w:val="00541136"/>
    <w:rsid w:val="00554EFD"/>
    <w:rsid w:val="005A53F6"/>
    <w:rsid w:val="005C7E49"/>
    <w:rsid w:val="005D45B0"/>
    <w:rsid w:val="005F2150"/>
    <w:rsid w:val="006253BD"/>
    <w:rsid w:val="006656C5"/>
    <w:rsid w:val="00667252"/>
    <w:rsid w:val="006958AF"/>
    <w:rsid w:val="006C355C"/>
    <w:rsid w:val="006E1443"/>
    <w:rsid w:val="006E4302"/>
    <w:rsid w:val="006E7822"/>
    <w:rsid w:val="00763BDF"/>
    <w:rsid w:val="00777716"/>
    <w:rsid w:val="007A3335"/>
    <w:rsid w:val="007A4234"/>
    <w:rsid w:val="007E519E"/>
    <w:rsid w:val="00800671"/>
    <w:rsid w:val="00815A11"/>
    <w:rsid w:val="0089435C"/>
    <w:rsid w:val="008B498E"/>
    <w:rsid w:val="00912532"/>
    <w:rsid w:val="0092035B"/>
    <w:rsid w:val="0093540D"/>
    <w:rsid w:val="00984D12"/>
    <w:rsid w:val="0099143B"/>
    <w:rsid w:val="009C5684"/>
    <w:rsid w:val="009C61C1"/>
    <w:rsid w:val="009D752B"/>
    <w:rsid w:val="00A12A36"/>
    <w:rsid w:val="00A3203D"/>
    <w:rsid w:val="00A43605"/>
    <w:rsid w:val="00A65D75"/>
    <w:rsid w:val="00A710BC"/>
    <w:rsid w:val="00A716AD"/>
    <w:rsid w:val="00A97C4F"/>
    <w:rsid w:val="00AA3AF5"/>
    <w:rsid w:val="00AB46D6"/>
    <w:rsid w:val="00AD05FD"/>
    <w:rsid w:val="00B3735E"/>
    <w:rsid w:val="00B42FAC"/>
    <w:rsid w:val="00B45FB8"/>
    <w:rsid w:val="00B65DAB"/>
    <w:rsid w:val="00B913EF"/>
    <w:rsid w:val="00B91ED7"/>
    <w:rsid w:val="00BC4274"/>
    <w:rsid w:val="00C00133"/>
    <w:rsid w:val="00C21F92"/>
    <w:rsid w:val="00C3629E"/>
    <w:rsid w:val="00C704C5"/>
    <w:rsid w:val="00C71514"/>
    <w:rsid w:val="00C73025"/>
    <w:rsid w:val="00C9524C"/>
    <w:rsid w:val="00C9748C"/>
    <w:rsid w:val="00CD3180"/>
    <w:rsid w:val="00CF32AE"/>
    <w:rsid w:val="00CF433B"/>
    <w:rsid w:val="00D51B4D"/>
    <w:rsid w:val="00D6463A"/>
    <w:rsid w:val="00D671FF"/>
    <w:rsid w:val="00D767CB"/>
    <w:rsid w:val="00D8758F"/>
    <w:rsid w:val="00DA5783"/>
    <w:rsid w:val="00DA7CEC"/>
    <w:rsid w:val="00DB117E"/>
    <w:rsid w:val="00DB1EF7"/>
    <w:rsid w:val="00DB46D4"/>
    <w:rsid w:val="00E04CE4"/>
    <w:rsid w:val="00E04D5A"/>
    <w:rsid w:val="00E5568D"/>
    <w:rsid w:val="00E765B2"/>
    <w:rsid w:val="00EB6DEC"/>
    <w:rsid w:val="00F04BA5"/>
    <w:rsid w:val="00F13646"/>
    <w:rsid w:val="00F16844"/>
    <w:rsid w:val="00F750B2"/>
    <w:rsid w:val="00F77DAD"/>
    <w:rsid w:val="00F87E89"/>
    <w:rsid w:val="00F9405E"/>
    <w:rsid w:val="00FB4D8A"/>
    <w:rsid w:val="00FB7D7E"/>
    <w:rsid w:val="00FC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C05E2"/>
  <w15:docId w15:val="{3DF40810-5D6E-423C-8A07-E0981F7E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597D"/>
    <w:pPr>
      <w:keepNext/>
      <w:keepLines/>
      <w:spacing w:after="480"/>
      <w:jc w:val="center"/>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Normal"/>
    <w:next w:val="Normal"/>
    <w:link w:val="Heading2Char"/>
    <w:uiPriority w:val="9"/>
    <w:unhideWhenUsed/>
    <w:qFormat/>
    <w:rsid w:val="0014597D"/>
    <w:pPr>
      <w:keepNext/>
      <w:keepLines/>
      <w:spacing w:before="64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C6906"/>
    <w:pPr>
      <w:keepNext/>
      <w:keepLines/>
      <w:spacing w:before="480"/>
      <w:outlineLvl w:val="2"/>
    </w:pPr>
    <w:rPr>
      <w:rFonts w:asciiTheme="majorHAnsi" w:eastAsiaTheme="majorEastAsia" w:hAnsiTheme="majorHAnsi" w:cstheme="majorBidi"/>
      <w:b/>
      <w:color w:val="262626" w:themeColor="text1" w:themeTint="D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97D"/>
    <w:rPr>
      <w:rFonts w:asciiTheme="majorHAnsi" w:eastAsiaTheme="majorEastAsia" w:hAnsiTheme="majorHAnsi" w:cstheme="majorBidi"/>
      <w:b/>
      <w:color w:val="2E74B5" w:themeColor="accent1" w:themeShade="BF"/>
      <w:sz w:val="40"/>
      <w:szCs w:val="32"/>
    </w:rPr>
  </w:style>
  <w:style w:type="table" w:styleId="TableGrid">
    <w:name w:val="Table Grid"/>
    <w:basedOn w:val="TableNormal"/>
    <w:uiPriority w:val="39"/>
    <w:rsid w:val="00B4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uiPriority w:val="50"/>
    <w:rsid w:val="00B42F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B42F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2-Accent11">
    <w:name w:val="Grid Table 2 - Accent 11"/>
    <w:basedOn w:val="TableNormal"/>
    <w:uiPriority w:val="47"/>
    <w:rsid w:val="00B42FA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11">
    <w:name w:val="Grid Table 3 - Accent 11"/>
    <w:basedOn w:val="TableNormal"/>
    <w:uiPriority w:val="48"/>
    <w:rsid w:val="00B42F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1">
    <w:name w:val="Grid Table 31"/>
    <w:basedOn w:val="TableNormal"/>
    <w:uiPriority w:val="48"/>
    <w:rsid w:val="00B42F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2Char">
    <w:name w:val="Heading 2 Char"/>
    <w:basedOn w:val="DefaultParagraphFont"/>
    <w:link w:val="Heading2"/>
    <w:uiPriority w:val="9"/>
    <w:rsid w:val="0014597D"/>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FC6906"/>
    <w:rPr>
      <w:rFonts w:asciiTheme="majorHAnsi" w:eastAsiaTheme="majorEastAsia" w:hAnsiTheme="majorHAnsi" w:cstheme="majorBidi"/>
      <w:b/>
      <w:color w:val="262626" w:themeColor="text1" w:themeTint="D9"/>
      <w:sz w:val="24"/>
      <w:szCs w:val="24"/>
    </w:rPr>
  </w:style>
  <w:style w:type="paragraph" w:customStyle="1" w:styleId="Comment">
    <w:name w:val="Comment"/>
    <w:basedOn w:val="Normal"/>
    <w:qFormat/>
    <w:rsid w:val="00A97C4F"/>
    <w:pPr>
      <w:spacing w:after="320"/>
    </w:pPr>
    <w:rPr>
      <w:i/>
      <w:color w:val="595959" w:themeColor="text1" w:themeTint="A6"/>
    </w:rPr>
  </w:style>
  <w:style w:type="character" w:styleId="Hyperlink">
    <w:name w:val="Hyperlink"/>
    <w:basedOn w:val="DefaultParagraphFont"/>
    <w:uiPriority w:val="99"/>
    <w:unhideWhenUsed/>
    <w:rsid w:val="00DB1EF7"/>
    <w:rPr>
      <w:color w:val="0563C1" w:themeColor="hyperlink"/>
      <w:u w:val="single"/>
    </w:rPr>
  </w:style>
  <w:style w:type="paragraph" w:customStyle="1" w:styleId="About">
    <w:name w:val="About"/>
    <w:basedOn w:val="Comment"/>
    <w:qFormat/>
    <w:rsid w:val="002E14E4"/>
    <w:rPr>
      <w:i w:val="0"/>
      <w:sz w:val="20"/>
    </w:rPr>
  </w:style>
  <w:style w:type="paragraph" w:styleId="Header">
    <w:name w:val="header"/>
    <w:basedOn w:val="Normal"/>
    <w:link w:val="HeaderChar"/>
    <w:uiPriority w:val="99"/>
    <w:unhideWhenUsed/>
    <w:rsid w:val="00A97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C4F"/>
  </w:style>
  <w:style w:type="paragraph" w:styleId="Footer">
    <w:name w:val="footer"/>
    <w:basedOn w:val="Normal"/>
    <w:link w:val="FooterChar"/>
    <w:uiPriority w:val="99"/>
    <w:unhideWhenUsed/>
    <w:rsid w:val="006E4302"/>
    <w:pPr>
      <w:tabs>
        <w:tab w:val="center" w:pos="4680"/>
        <w:tab w:val="right" w:pos="9360"/>
      </w:tabs>
      <w:spacing w:after="0" w:line="240" w:lineRule="auto"/>
    </w:pPr>
    <w:rPr>
      <w:color w:val="595959" w:themeColor="text1" w:themeTint="A6"/>
      <w:sz w:val="20"/>
    </w:rPr>
  </w:style>
  <w:style w:type="character" w:customStyle="1" w:styleId="FooterChar">
    <w:name w:val="Footer Char"/>
    <w:basedOn w:val="DefaultParagraphFont"/>
    <w:link w:val="Footer"/>
    <w:uiPriority w:val="99"/>
    <w:rsid w:val="006E4302"/>
    <w:rPr>
      <w:color w:val="595959" w:themeColor="text1" w:themeTint="A6"/>
      <w:sz w:val="20"/>
    </w:rPr>
  </w:style>
  <w:style w:type="character" w:styleId="FollowedHyperlink">
    <w:name w:val="FollowedHyperlink"/>
    <w:basedOn w:val="DefaultParagraphFont"/>
    <w:uiPriority w:val="99"/>
    <w:semiHidden/>
    <w:unhideWhenUsed/>
    <w:rsid w:val="00C21F92"/>
    <w:rPr>
      <w:color w:val="954F72" w:themeColor="followedHyperlink"/>
      <w:u w:val="single"/>
    </w:rPr>
  </w:style>
  <w:style w:type="paragraph" w:styleId="Title">
    <w:name w:val="Title"/>
    <w:basedOn w:val="Normal"/>
    <w:next w:val="Normal"/>
    <w:link w:val="TitleChar"/>
    <w:uiPriority w:val="10"/>
    <w:qFormat/>
    <w:rsid w:val="004254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4D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97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98"/>
    <w:rPr>
      <w:rFonts w:ascii="Segoe UI" w:hAnsi="Segoe UI" w:cs="Segoe UI"/>
      <w:sz w:val="18"/>
      <w:szCs w:val="18"/>
    </w:rPr>
  </w:style>
  <w:style w:type="character" w:styleId="CommentReference">
    <w:name w:val="annotation reference"/>
    <w:basedOn w:val="DefaultParagraphFont"/>
    <w:uiPriority w:val="99"/>
    <w:semiHidden/>
    <w:unhideWhenUsed/>
    <w:rsid w:val="00A65D75"/>
    <w:rPr>
      <w:sz w:val="16"/>
      <w:szCs w:val="16"/>
    </w:rPr>
  </w:style>
  <w:style w:type="paragraph" w:styleId="CommentText">
    <w:name w:val="annotation text"/>
    <w:basedOn w:val="Normal"/>
    <w:link w:val="CommentTextChar"/>
    <w:uiPriority w:val="99"/>
    <w:semiHidden/>
    <w:unhideWhenUsed/>
    <w:rsid w:val="00A65D75"/>
    <w:pPr>
      <w:spacing w:line="240" w:lineRule="auto"/>
    </w:pPr>
    <w:rPr>
      <w:sz w:val="20"/>
      <w:szCs w:val="20"/>
    </w:rPr>
  </w:style>
  <w:style w:type="character" w:customStyle="1" w:styleId="CommentTextChar">
    <w:name w:val="Comment Text Char"/>
    <w:basedOn w:val="DefaultParagraphFont"/>
    <w:link w:val="CommentText"/>
    <w:uiPriority w:val="99"/>
    <w:semiHidden/>
    <w:rsid w:val="00A65D75"/>
    <w:rPr>
      <w:sz w:val="20"/>
      <w:szCs w:val="20"/>
    </w:rPr>
  </w:style>
  <w:style w:type="paragraph" w:styleId="CommentSubject">
    <w:name w:val="annotation subject"/>
    <w:basedOn w:val="CommentText"/>
    <w:next w:val="CommentText"/>
    <w:link w:val="CommentSubjectChar"/>
    <w:uiPriority w:val="99"/>
    <w:semiHidden/>
    <w:unhideWhenUsed/>
    <w:rsid w:val="00A65D75"/>
    <w:rPr>
      <w:b/>
      <w:bCs/>
    </w:rPr>
  </w:style>
  <w:style w:type="character" w:customStyle="1" w:styleId="CommentSubjectChar">
    <w:name w:val="Comment Subject Char"/>
    <w:basedOn w:val="CommentTextChar"/>
    <w:link w:val="CommentSubject"/>
    <w:uiPriority w:val="99"/>
    <w:semiHidden/>
    <w:rsid w:val="00A65D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on\Downloads\cyber-threat-intel-and-ir-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cyber-threat-intel-and-ir-report-template.dotx</Template>
  <TotalTime>19</TotalTime>
  <Pages>9</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Cyber Threat Intelligence and Incident Response Report Template</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Threat Intelligence and Incident Response Report Template</dc:title>
  <dc:subject/>
  <dc:creator>Colon</dc:creator>
  <cp:keywords/>
  <dc:description/>
  <cp:lastModifiedBy>Michelle Donohue</cp:lastModifiedBy>
  <cp:revision>3</cp:revision>
  <dcterms:created xsi:type="dcterms:W3CDTF">2018-07-11T02:38:00Z</dcterms:created>
  <dcterms:modified xsi:type="dcterms:W3CDTF">2018-07-16T15:14:00Z</dcterms:modified>
</cp:coreProperties>
</file>