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62" w:rsidRDefault="00453662">
      <w:r>
        <w:rPr>
          <w:noProof/>
        </w:rPr>
        <mc:AlternateContent>
          <mc:Choice Requires="wps">
            <w:drawing>
              <wp:anchor distT="0" distB="0" distL="114300" distR="114300" simplePos="0" relativeHeight="251659264" behindDoc="0" locked="0" layoutInCell="1" allowOverlap="1" wp14:anchorId="52C42E8C" wp14:editId="4B3AA359">
                <wp:simplePos x="0" y="0"/>
                <wp:positionH relativeFrom="column">
                  <wp:posOffset>180975</wp:posOffset>
                </wp:positionH>
                <wp:positionV relativeFrom="paragraph">
                  <wp:posOffset>-191135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53662" w:rsidRPr="00453662" w:rsidRDefault="006D6704" w:rsidP="00453662">
                            <w:pPr>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roofErr w:type="spellStart"/>
                            <w:r>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Intelli</w:t>
                            </w:r>
                            <w:r w:rsidRPr="006D6704">
                              <w:rPr>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path</w:t>
                            </w:r>
                            <w:proofErr w:type="spellEnd"/>
                            <w:r>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00453662" w:rsidRPr="00453662">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Student Tips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25pt;margin-top:-15.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" filled="f" stroked="f">
                <v:textbox style="mso-fit-shape-to-text:t">
                  <w:txbxContent>
                    <w:p w:rsidR="00453662" w:rsidRPr="00453662" w:rsidRDefault="006D6704" w:rsidP="00453662">
                      <w:pPr>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roofErr w:type="spellStart"/>
                      <w:r>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Intelli</w:t>
                      </w:r>
                      <w:r w:rsidRPr="006D6704">
                        <w:rPr>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path</w:t>
                      </w:r>
                      <w:proofErr w:type="spellEnd"/>
                      <w:r>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00453662" w:rsidRPr="00453662">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Student Tips</w:t>
                      </w:r>
                    </w:p>
                  </w:txbxContent>
                </v:textbox>
                <w10:wrap type="square"/>
              </v:shape>
            </w:pict>
          </mc:Fallback>
        </mc:AlternateContent>
      </w:r>
    </w:p>
    <w:p w:rsidR="00D95479" w:rsidRDefault="00F44737">
      <w:bookmarkStart w:id="0" w:name="_GoBack"/>
      <w:bookmarkEnd w:id="0"/>
    </w:p>
    <w:p w:rsidR="00453662" w:rsidRDefault="00453662"/>
    <w:p w:rsidR="001E7A9F" w:rsidRPr="001E7A9F" w:rsidRDefault="001E7A9F" w:rsidP="001E7A9F">
      <w:pPr>
        <w:rPr>
          <w:b/>
        </w:rPr>
      </w:pPr>
      <w:r w:rsidRPr="001E7A9F">
        <w:rPr>
          <w:b/>
        </w:rPr>
        <w:t>How does the Learning Map work?</w:t>
      </w:r>
    </w:p>
    <w:p w:rsidR="001E7A9F" w:rsidRPr="006E5B45" w:rsidRDefault="001E7A9F" w:rsidP="001E7A9F">
      <w:pPr>
        <w:rPr>
          <w:i/>
          <w:color w:val="1F497D" w:themeColor="text2"/>
          <w:sz w:val="24"/>
        </w:rPr>
      </w:pPr>
      <w:r w:rsidRPr="006E5B45">
        <w:rPr>
          <w:i/>
          <w:color w:val="1F497D" w:themeColor="text2"/>
          <w:sz w:val="24"/>
        </w:rPr>
        <w:t xml:space="preserve">The </w:t>
      </w:r>
      <w:r w:rsidR="00664BAC">
        <w:rPr>
          <w:i/>
          <w:color w:val="1F497D" w:themeColor="text2"/>
          <w:sz w:val="24"/>
        </w:rPr>
        <w:t>lessons</w:t>
      </w:r>
      <w:r w:rsidRPr="006E5B45">
        <w:rPr>
          <w:i/>
          <w:color w:val="1F497D" w:themeColor="text2"/>
          <w:sz w:val="24"/>
        </w:rPr>
        <w:t xml:space="preserve"> are connected throughout the entire course map.  Work on one </w:t>
      </w:r>
      <w:r w:rsidR="00664BAC">
        <w:rPr>
          <w:i/>
          <w:color w:val="1F497D" w:themeColor="text2"/>
          <w:sz w:val="24"/>
        </w:rPr>
        <w:t>lesson</w:t>
      </w:r>
      <w:r w:rsidRPr="006E5B45">
        <w:rPr>
          <w:i/>
          <w:color w:val="1F497D" w:themeColor="text2"/>
          <w:sz w:val="24"/>
        </w:rPr>
        <w:t xml:space="preserve"> influences learning on other </w:t>
      </w:r>
      <w:r w:rsidR="00664BAC">
        <w:rPr>
          <w:i/>
          <w:color w:val="1F497D" w:themeColor="text2"/>
          <w:sz w:val="24"/>
        </w:rPr>
        <w:t>lessons</w:t>
      </w:r>
      <w:r w:rsidRPr="006E5B45">
        <w:rPr>
          <w:i/>
          <w:color w:val="1F497D" w:themeColor="text2"/>
          <w:sz w:val="24"/>
        </w:rPr>
        <w:t xml:space="preserve"> in the course map.  Learning is a continuum throughout the course, assessment is constant, and </w:t>
      </w:r>
      <w:r w:rsidR="00962BAE" w:rsidRPr="006E5B45">
        <w:rPr>
          <w:i/>
          <w:color w:val="1F497D" w:themeColor="text2"/>
          <w:sz w:val="24"/>
        </w:rPr>
        <w:t xml:space="preserve">by revising </w:t>
      </w:r>
      <w:r w:rsidR="00664BAC">
        <w:rPr>
          <w:i/>
          <w:color w:val="1F497D" w:themeColor="text2"/>
          <w:sz w:val="24"/>
        </w:rPr>
        <w:t>lessons</w:t>
      </w:r>
      <w:r w:rsidR="00504174" w:rsidRPr="006E5B45">
        <w:rPr>
          <w:i/>
          <w:color w:val="1F497D" w:themeColor="text2"/>
          <w:sz w:val="24"/>
        </w:rPr>
        <w:t>,</w:t>
      </w:r>
      <w:r w:rsidRPr="006E5B45">
        <w:rPr>
          <w:i/>
          <w:color w:val="1F497D" w:themeColor="text2"/>
          <w:sz w:val="24"/>
        </w:rPr>
        <w:t xml:space="preserve"> </w:t>
      </w:r>
      <w:r w:rsidR="006E5B45" w:rsidRPr="006E5B45">
        <w:rPr>
          <w:i/>
          <w:color w:val="1F497D" w:themeColor="text2"/>
          <w:sz w:val="24"/>
        </w:rPr>
        <w:t>you</w:t>
      </w:r>
      <w:r w:rsidRPr="006E5B45">
        <w:rPr>
          <w:i/>
          <w:color w:val="1F497D" w:themeColor="text2"/>
          <w:sz w:val="24"/>
        </w:rPr>
        <w:t xml:space="preserve"> can continually improve their learning.</w:t>
      </w:r>
    </w:p>
    <w:p w:rsidR="001E7A9F" w:rsidRPr="00F14C44" w:rsidRDefault="001E7A9F" w:rsidP="006E5B45">
      <w:pPr>
        <w:tabs>
          <w:tab w:val="center" w:pos="4680"/>
        </w:tabs>
        <w:rPr>
          <w:b/>
          <w:color w:val="000000" w:themeColor="text1"/>
        </w:rPr>
      </w:pPr>
      <w:r w:rsidRPr="00F14C44">
        <w:rPr>
          <w:b/>
          <w:color w:val="000000" w:themeColor="text1"/>
        </w:rPr>
        <w:t>Main Goal</w:t>
      </w:r>
      <w:r w:rsidR="006E5B45">
        <w:rPr>
          <w:b/>
          <w:color w:val="000000" w:themeColor="text1"/>
        </w:rPr>
        <w:tab/>
      </w:r>
    </w:p>
    <w:p w:rsidR="00453662" w:rsidRPr="006E5B45" w:rsidRDefault="001E7A9F" w:rsidP="001E7A9F">
      <w:pPr>
        <w:rPr>
          <w:i/>
          <w:color w:val="1F497D" w:themeColor="text2"/>
          <w:sz w:val="24"/>
        </w:rPr>
      </w:pPr>
      <w:r w:rsidRPr="006E5B45">
        <w:rPr>
          <w:i/>
          <w:color w:val="1F497D" w:themeColor="text2"/>
          <w:sz w:val="24"/>
        </w:rPr>
        <w:t xml:space="preserve">The main goal of the learning map is to prepare </w:t>
      </w:r>
      <w:r w:rsidR="006E5B45" w:rsidRPr="006E5B45">
        <w:rPr>
          <w:i/>
          <w:color w:val="1F497D" w:themeColor="text2"/>
          <w:sz w:val="24"/>
        </w:rPr>
        <w:t>you</w:t>
      </w:r>
      <w:r w:rsidRPr="006E5B45">
        <w:rPr>
          <w:i/>
          <w:color w:val="1F497D" w:themeColor="text2"/>
          <w:sz w:val="24"/>
        </w:rPr>
        <w:t xml:space="preserve"> for the course outcomes.  For example, in the English Composition courses, the goal is to complete the Learning Map to improve writing which occurs on the </w:t>
      </w:r>
      <w:r w:rsidR="00962BAE" w:rsidRPr="006E5B45">
        <w:rPr>
          <w:i/>
          <w:color w:val="1F497D" w:themeColor="text2"/>
          <w:sz w:val="24"/>
        </w:rPr>
        <w:t>assigned papers</w:t>
      </w:r>
      <w:r w:rsidRPr="006E5B45">
        <w:rPr>
          <w:i/>
          <w:color w:val="1F497D" w:themeColor="text2"/>
          <w:sz w:val="24"/>
        </w:rPr>
        <w:t xml:space="preserve"> due in the course.  </w:t>
      </w:r>
    </w:p>
    <w:p w:rsidR="00612C15" w:rsidRDefault="00612C15" w:rsidP="00D459D9">
      <w:pPr>
        <w:rPr>
          <w:b/>
        </w:rPr>
      </w:pPr>
      <w:r>
        <w:rPr>
          <w:b/>
        </w:rPr>
        <w:t>How do I get Technical Help?</w:t>
      </w:r>
      <w:r w:rsidR="004C7EDA">
        <w:rPr>
          <w:b/>
        </w:rPr>
        <w:t xml:space="preserve"> </w:t>
      </w:r>
      <w:r w:rsidR="004C7EDA">
        <w:rPr>
          <w:noProof/>
        </w:rPr>
        <w:drawing>
          <wp:inline distT="0" distB="0" distL="0" distR="0" wp14:anchorId="5DF575CF" wp14:editId="45BF0AF8">
            <wp:extent cx="209524" cy="2380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9524" cy="238095"/>
                    </a:xfrm>
                    <a:prstGeom prst="rect">
                      <a:avLst/>
                    </a:prstGeom>
                  </pic:spPr>
                </pic:pic>
              </a:graphicData>
            </a:graphic>
          </wp:inline>
        </w:drawing>
      </w:r>
    </w:p>
    <w:p w:rsidR="00504174" w:rsidRPr="005E32A4" w:rsidRDefault="00504174" w:rsidP="00D459D9">
      <w:pPr>
        <w:rPr>
          <w:b/>
          <w:i/>
          <w:color w:val="1F497D" w:themeColor="text2"/>
        </w:rPr>
      </w:pPr>
      <w:r w:rsidRPr="005E32A4">
        <w:rPr>
          <w:b/>
          <w:i/>
          <w:color w:val="1F497D" w:themeColor="text2"/>
        </w:rPr>
        <w:t xml:space="preserve">Contact </w:t>
      </w:r>
      <w:hyperlink r:id="rId9" w:history="1">
        <w:r w:rsidRPr="005E32A4">
          <w:rPr>
            <w:rStyle w:val="Hyperlink"/>
            <w:b/>
            <w:i/>
            <w:color w:val="1F497D" w:themeColor="text2"/>
          </w:rPr>
          <w:t>support@aiuonline.edu</w:t>
        </w:r>
      </w:hyperlink>
      <w:r w:rsidRPr="005E32A4">
        <w:rPr>
          <w:b/>
          <w:i/>
          <w:color w:val="1F497D" w:themeColor="text2"/>
        </w:rPr>
        <w:t xml:space="preserve">  or call 877.221.5800 Option 2</w:t>
      </w:r>
    </w:p>
    <w:p w:rsidR="00504174" w:rsidRPr="00504174" w:rsidRDefault="00504174" w:rsidP="00D459D9">
      <w:pPr>
        <w:rPr>
          <w:b/>
        </w:rPr>
      </w:pPr>
      <w:r w:rsidRPr="00504174">
        <w:rPr>
          <w:b/>
        </w:rPr>
        <w:t>How do I get help with a question on my Learning Map?</w:t>
      </w:r>
    </w:p>
    <w:p w:rsidR="00504174" w:rsidRPr="006E5B45" w:rsidRDefault="006E5B45" w:rsidP="00D459D9">
      <w:pPr>
        <w:rPr>
          <w:i/>
          <w:color w:val="1F497D" w:themeColor="text2"/>
          <w:sz w:val="24"/>
        </w:rPr>
      </w:pPr>
      <w:r w:rsidRPr="006E5B45">
        <w:rPr>
          <w:i/>
          <w:color w:val="1F497D" w:themeColor="text2"/>
          <w:sz w:val="24"/>
        </w:rPr>
        <w:t>Contact your</w:t>
      </w:r>
      <w:r w:rsidR="004C7EDA" w:rsidRPr="006E5B45">
        <w:rPr>
          <w:i/>
          <w:color w:val="1F497D" w:themeColor="text2"/>
          <w:sz w:val="24"/>
        </w:rPr>
        <w:t xml:space="preserve"> instructor for content type questions.</w:t>
      </w:r>
    </w:p>
    <w:p w:rsidR="004C7EDA" w:rsidRDefault="004C7EDA" w:rsidP="00D459D9">
      <w:pPr>
        <w:rPr>
          <w:b/>
        </w:rPr>
      </w:pPr>
      <w:r>
        <w:rPr>
          <w:b/>
        </w:rPr>
        <w:t>Why is Determine Knowledge important?</w:t>
      </w:r>
    </w:p>
    <w:p w:rsidR="004C7EDA" w:rsidRPr="006E5B45" w:rsidRDefault="004C7EDA" w:rsidP="00D459D9">
      <w:pPr>
        <w:rPr>
          <w:i/>
          <w:color w:val="1F497D" w:themeColor="text2"/>
          <w:sz w:val="24"/>
        </w:rPr>
      </w:pPr>
      <w:r w:rsidRPr="006E5B45">
        <w:rPr>
          <w:i/>
          <w:color w:val="1F497D" w:themeColor="text2"/>
          <w:sz w:val="24"/>
        </w:rPr>
        <w:t xml:space="preserve">Determine Knowledge is very important as it tells the Adaptive Learning system what you know and what you do not know. It sets the baseline for your learning in each unit and it creates your learning map from the results of your Determine Knowledge.  </w:t>
      </w:r>
      <w:r w:rsidRPr="006E5B45">
        <w:rPr>
          <w:b/>
          <w:i/>
          <w:color w:val="1F497D" w:themeColor="text2"/>
          <w:sz w:val="24"/>
          <w:u w:val="single"/>
        </w:rPr>
        <w:t>Allow enough time to take the Determine Knowledge uninterrupted, and give it your best effort.</w:t>
      </w:r>
      <w:r w:rsidRPr="006E5B45">
        <w:rPr>
          <w:b/>
          <w:i/>
          <w:color w:val="1F497D" w:themeColor="text2"/>
          <w:sz w:val="24"/>
        </w:rPr>
        <w:t xml:space="preserve">  </w:t>
      </w:r>
      <w:r w:rsidR="004728A6" w:rsidRPr="006E5B45">
        <w:rPr>
          <w:b/>
          <w:i/>
          <w:color w:val="1F497D" w:themeColor="text2"/>
          <w:sz w:val="24"/>
          <w:u w:val="single"/>
        </w:rPr>
        <w:t>Complete the Determine Knowledge early in the unit to allow enough work time on your Learning Map as the week progresses</w:t>
      </w:r>
      <w:r w:rsidR="004728A6" w:rsidRPr="006E5B45">
        <w:rPr>
          <w:i/>
          <w:color w:val="1F497D" w:themeColor="text2"/>
          <w:sz w:val="24"/>
          <w:u w:val="single"/>
        </w:rPr>
        <w:t>.</w:t>
      </w:r>
      <w:r w:rsidR="004728A6" w:rsidRPr="006E5B45">
        <w:rPr>
          <w:i/>
          <w:color w:val="1F497D" w:themeColor="text2"/>
          <w:sz w:val="24"/>
        </w:rPr>
        <w:t xml:space="preserve"> </w:t>
      </w:r>
      <w:r w:rsidRPr="006E5B45">
        <w:rPr>
          <w:i/>
          <w:color w:val="1F497D" w:themeColor="text2"/>
          <w:sz w:val="24"/>
        </w:rPr>
        <w:t>The more you let the system you know, the more accurate your Learning Map and your unit work.</w:t>
      </w:r>
    </w:p>
    <w:p w:rsidR="004C7EDA" w:rsidRDefault="004C7EDA" w:rsidP="00D459D9">
      <w:pPr>
        <w:rPr>
          <w:i/>
          <w:color w:val="1F497D" w:themeColor="text2"/>
        </w:rPr>
      </w:pPr>
      <w:r>
        <w:rPr>
          <w:i/>
          <w:noProof/>
          <w:color w:val="1F497D" w:themeColor="text2"/>
        </w:rPr>
        <mc:AlternateContent>
          <mc:Choice Requires="wps">
            <w:drawing>
              <wp:anchor distT="0" distB="0" distL="114300" distR="114300" simplePos="0" relativeHeight="251660288" behindDoc="0" locked="0" layoutInCell="1" allowOverlap="1">
                <wp:simplePos x="0" y="0"/>
                <wp:positionH relativeFrom="column">
                  <wp:posOffset>8096</wp:posOffset>
                </wp:positionH>
                <wp:positionV relativeFrom="paragraph">
                  <wp:posOffset>222250</wp:posOffset>
                </wp:positionV>
                <wp:extent cx="619125" cy="214523"/>
                <wp:effectExtent l="19050" t="76200" r="9525" b="90805"/>
                <wp:wrapNone/>
                <wp:docPr id="4" name="Right Arrow 4"/>
                <wp:cNvGraphicFramePr/>
                <a:graphic xmlns:a="http://schemas.openxmlformats.org/drawingml/2006/main">
                  <a:graphicData uri="http://schemas.microsoft.com/office/word/2010/wordprocessingShape">
                    <wps:wsp>
                      <wps:cNvSpPr/>
                      <wps:spPr>
                        <a:xfrm rot="1191051">
                          <a:off x="0" y="0"/>
                          <a:ext cx="619125" cy="21452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65pt;margin-top:17.5pt;width:48.75pt;height:16.9pt;rotation:1300945fd;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" adj="17858" fillcolor="#4f81bd [3204]" strokecolor="#243f60 [1604]" strokeweight="2pt"/>
            </w:pict>
          </mc:Fallback>
        </mc:AlternateContent>
      </w:r>
    </w:p>
    <w:p w:rsidR="004C7EDA" w:rsidRDefault="004C7EDA" w:rsidP="004C7EDA">
      <w:pPr>
        <w:jc w:val="center"/>
        <w:rPr>
          <w:i/>
          <w:color w:val="1F497D" w:themeColor="text2"/>
        </w:rPr>
      </w:pPr>
      <w:r>
        <w:rPr>
          <w:noProof/>
        </w:rPr>
        <w:drawing>
          <wp:inline distT="0" distB="0" distL="0" distR="0" wp14:anchorId="2001F683" wp14:editId="6077A624">
            <wp:extent cx="4647619" cy="101904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47619" cy="1019048"/>
                    </a:xfrm>
                    <a:prstGeom prst="rect">
                      <a:avLst/>
                    </a:prstGeom>
                  </pic:spPr>
                </pic:pic>
              </a:graphicData>
            </a:graphic>
          </wp:inline>
        </w:drawing>
      </w:r>
    </w:p>
    <w:p w:rsidR="004C7EDA" w:rsidRDefault="004C7EDA" w:rsidP="004C7EDA">
      <w:pPr>
        <w:jc w:val="center"/>
        <w:rPr>
          <w:i/>
          <w:color w:val="1F497D" w:themeColor="text2"/>
        </w:rPr>
      </w:pPr>
      <w:r>
        <w:rPr>
          <w:noProof/>
        </w:rPr>
        <w:lastRenderedPageBreak/>
        <w:drawing>
          <wp:inline distT="0" distB="0" distL="0" distR="0" wp14:anchorId="199421CB" wp14:editId="62E13B04">
            <wp:extent cx="1247619" cy="561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47619" cy="561905"/>
                    </a:xfrm>
                    <a:prstGeom prst="rect">
                      <a:avLst/>
                    </a:prstGeom>
                  </pic:spPr>
                </pic:pic>
              </a:graphicData>
            </a:graphic>
          </wp:inline>
        </w:drawing>
      </w:r>
    </w:p>
    <w:p w:rsidR="004C7EDA" w:rsidRPr="004C7EDA" w:rsidRDefault="004C7EDA" w:rsidP="004C7EDA">
      <w:pPr>
        <w:jc w:val="center"/>
        <w:rPr>
          <w:i/>
          <w:color w:val="1F497D" w:themeColor="text2"/>
        </w:rPr>
      </w:pPr>
    </w:p>
    <w:p w:rsidR="004C7EDA" w:rsidRDefault="004C7EDA" w:rsidP="00D459D9">
      <w:pPr>
        <w:rPr>
          <w:b/>
        </w:rPr>
      </w:pPr>
      <w:r>
        <w:rPr>
          <w:b/>
        </w:rPr>
        <w:t xml:space="preserve">When is the </w:t>
      </w:r>
      <w:r w:rsidR="004728A6">
        <w:rPr>
          <w:b/>
        </w:rPr>
        <w:t xml:space="preserve">Learn and Resume </w:t>
      </w:r>
      <w:r>
        <w:rPr>
          <w:b/>
        </w:rPr>
        <w:t>function used?</w:t>
      </w:r>
    </w:p>
    <w:p w:rsidR="004728A6" w:rsidRPr="006E5B45" w:rsidRDefault="004728A6" w:rsidP="00D459D9">
      <w:pPr>
        <w:rPr>
          <w:i/>
          <w:color w:val="1F497D" w:themeColor="text2"/>
          <w:sz w:val="24"/>
        </w:rPr>
      </w:pPr>
      <w:r w:rsidRPr="006E5B45">
        <w:rPr>
          <w:i/>
          <w:color w:val="1F497D" w:themeColor="text2"/>
          <w:sz w:val="24"/>
        </w:rPr>
        <w:t xml:space="preserve">The </w:t>
      </w:r>
      <w:r w:rsidRPr="006E5B45">
        <w:rPr>
          <w:b/>
          <w:i/>
          <w:color w:val="1F497D" w:themeColor="text2"/>
          <w:sz w:val="24"/>
        </w:rPr>
        <w:t>Learn</w:t>
      </w:r>
      <w:r w:rsidRPr="006E5B45">
        <w:rPr>
          <w:i/>
          <w:color w:val="1F497D" w:themeColor="text2"/>
          <w:sz w:val="24"/>
        </w:rPr>
        <w:t xml:space="preserve"> function is used when you first start a Lesson, found in the Next Steps section of your Steps tab, this is the beginning of a Lesson.  </w:t>
      </w:r>
      <w:r w:rsidRPr="006E5B45">
        <w:rPr>
          <w:b/>
          <w:i/>
          <w:color w:val="1F497D" w:themeColor="text2"/>
          <w:sz w:val="24"/>
        </w:rPr>
        <w:t>Resume</w:t>
      </w:r>
      <w:r w:rsidRPr="006E5B45">
        <w:rPr>
          <w:i/>
          <w:color w:val="1F497D" w:themeColor="text2"/>
          <w:sz w:val="24"/>
        </w:rPr>
        <w:t xml:space="preserve"> is for a Lesson you have worked on and now you want to resume your work.</w:t>
      </w:r>
    </w:p>
    <w:p w:rsidR="004728A6" w:rsidRDefault="004728A6" w:rsidP="00D459D9">
      <w:pPr>
        <w:rPr>
          <w:b/>
        </w:rPr>
      </w:pPr>
    </w:p>
    <w:p w:rsidR="004728A6" w:rsidRDefault="0023214B" w:rsidP="004728A6">
      <w:pPr>
        <w:jc w:val="center"/>
        <w:rPr>
          <w:b/>
        </w:rPr>
      </w:pPr>
      <w:r>
        <w:rPr>
          <w:i/>
          <w:noProof/>
          <w:color w:val="1F497D" w:themeColor="text2"/>
        </w:rPr>
        <mc:AlternateContent>
          <mc:Choice Requires="wps">
            <w:drawing>
              <wp:anchor distT="0" distB="0" distL="114300" distR="114300" simplePos="0" relativeHeight="251662336" behindDoc="0" locked="0" layoutInCell="1" allowOverlap="1" wp14:anchorId="17BCA936" wp14:editId="3BB444C6">
                <wp:simplePos x="0" y="0"/>
                <wp:positionH relativeFrom="column">
                  <wp:posOffset>3616325</wp:posOffset>
                </wp:positionH>
                <wp:positionV relativeFrom="paragraph">
                  <wp:posOffset>1137285</wp:posOffset>
                </wp:positionV>
                <wp:extent cx="619125" cy="213995"/>
                <wp:effectExtent l="19050" t="76200" r="9525" b="90805"/>
                <wp:wrapNone/>
                <wp:docPr id="7" name="Right Arrow 7"/>
                <wp:cNvGraphicFramePr/>
                <a:graphic xmlns:a="http://schemas.openxmlformats.org/drawingml/2006/main">
                  <a:graphicData uri="http://schemas.microsoft.com/office/word/2010/wordprocessingShape">
                    <wps:wsp>
                      <wps:cNvSpPr/>
                      <wps:spPr>
                        <a:xfrm rot="1191051">
                          <a:off x="0" y="0"/>
                          <a:ext cx="619125" cy="2139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7" o:spid="_x0000_s1026" type="#_x0000_t13" style="position:absolute;margin-left:284.75pt;margin-top:89.55pt;width:48.75pt;height:16.85pt;rotation:1300945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" adj="17867" fillcolor="#4f81bd [3204]" strokecolor="#243f60 [1604]" strokeweight="2pt"/>
            </w:pict>
          </mc:Fallback>
        </mc:AlternateContent>
      </w:r>
      <w:r w:rsidR="004728A6">
        <w:rPr>
          <w:noProof/>
        </w:rPr>
        <w:drawing>
          <wp:inline distT="0" distB="0" distL="0" distR="0" wp14:anchorId="2410EA3D" wp14:editId="37F6F25D">
            <wp:extent cx="4609524" cy="1828572"/>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09524" cy="1828572"/>
                    </a:xfrm>
                    <a:prstGeom prst="rect">
                      <a:avLst/>
                    </a:prstGeom>
                  </pic:spPr>
                </pic:pic>
              </a:graphicData>
            </a:graphic>
          </wp:inline>
        </w:drawing>
      </w:r>
    </w:p>
    <w:p w:rsidR="0018706B" w:rsidRDefault="0018706B" w:rsidP="0018706B">
      <w:pPr>
        <w:rPr>
          <w:b/>
        </w:rPr>
      </w:pPr>
      <w:r>
        <w:rPr>
          <w:b/>
        </w:rPr>
        <w:t>How do I complete a Lesson?</w:t>
      </w:r>
    </w:p>
    <w:p w:rsidR="0018706B" w:rsidRPr="006E5B45" w:rsidRDefault="0018706B" w:rsidP="0018706B">
      <w:pPr>
        <w:pStyle w:val="ListParagraph"/>
        <w:numPr>
          <w:ilvl w:val="0"/>
          <w:numId w:val="1"/>
        </w:numPr>
        <w:rPr>
          <w:i/>
          <w:color w:val="1F497D" w:themeColor="text2"/>
          <w:sz w:val="24"/>
        </w:rPr>
      </w:pPr>
      <w:r w:rsidRPr="006E5B45">
        <w:rPr>
          <w:i/>
          <w:color w:val="1F497D" w:themeColor="text2"/>
          <w:sz w:val="24"/>
        </w:rPr>
        <w:t xml:space="preserve">Complete the Lesson sections </w:t>
      </w:r>
    </w:p>
    <w:p w:rsidR="004C7EDA" w:rsidRPr="006E5B45" w:rsidRDefault="0018706B" w:rsidP="0018706B">
      <w:pPr>
        <w:pStyle w:val="ListParagraph"/>
        <w:numPr>
          <w:ilvl w:val="0"/>
          <w:numId w:val="1"/>
        </w:numPr>
        <w:rPr>
          <w:b/>
          <w:i/>
          <w:color w:val="1F497D" w:themeColor="text2"/>
          <w:sz w:val="24"/>
        </w:rPr>
      </w:pPr>
      <w:r w:rsidRPr="006E5B45">
        <w:rPr>
          <w:i/>
          <w:color w:val="1F497D" w:themeColor="text2"/>
          <w:sz w:val="24"/>
        </w:rPr>
        <w:t xml:space="preserve">Read the summary and choose </w:t>
      </w:r>
      <w:r w:rsidRPr="006E5B45">
        <w:rPr>
          <w:b/>
          <w:i/>
          <w:color w:val="1F497D" w:themeColor="text2"/>
          <w:sz w:val="24"/>
        </w:rPr>
        <w:t>Finish</w:t>
      </w:r>
      <w:r w:rsidRPr="006E5B45">
        <w:rPr>
          <w:i/>
          <w:color w:val="1F497D" w:themeColor="text2"/>
          <w:sz w:val="24"/>
        </w:rPr>
        <w:t xml:space="preserve"> before leaving a lesson.</w:t>
      </w:r>
    </w:p>
    <w:p w:rsidR="0018706B" w:rsidRPr="006E5B45" w:rsidRDefault="0018706B" w:rsidP="0018706B">
      <w:pPr>
        <w:pStyle w:val="ListParagraph"/>
        <w:numPr>
          <w:ilvl w:val="0"/>
          <w:numId w:val="1"/>
        </w:numPr>
        <w:rPr>
          <w:i/>
          <w:color w:val="1F497D" w:themeColor="text2"/>
          <w:sz w:val="24"/>
        </w:rPr>
      </w:pPr>
      <w:r w:rsidRPr="006E5B45">
        <w:rPr>
          <w:i/>
          <w:color w:val="1F497D" w:themeColor="text2"/>
          <w:sz w:val="24"/>
        </w:rPr>
        <w:t xml:space="preserve">Do not abandon lessons, </w:t>
      </w:r>
      <w:r w:rsidRPr="006E5B45">
        <w:rPr>
          <w:b/>
          <w:i/>
          <w:color w:val="1F497D" w:themeColor="text2"/>
          <w:sz w:val="24"/>
        </w:rPr>
        <w:t>choose the first or default option to save work when stopping an incomplete lesson</w:t>
      </w:r>
      <w:r w:rsidRPr="006E5B45">
        <w:rPr>
          <w:i/>
          <w:color w:val="1F497D" w:themeColor="text2"/>
          <w:sz w:val="24"/>
        </w:rPr>
        <w:t>.</w:t>
      </w:r>
    </w:p>
    <w:p w:rsidR="004728A6" w:rsidRDefault="0018706B" w:rsidP="004728A6">
      <w:pPr>
        <w:jc w:val="center"/>
        <w:rPr>
          <w:b/>
        </w:rPr>
      </w:pPr>
      <w:r>
        <w:rPr>
          <w:i/>
          <w:noProof/>
          <w:color w:val="1F497D" w:themeColor="text2"/>
        </w:rPr>
        <mc:AlternateContent>
          <mc:Choice Requires="wps">
            <w:drawing>
              <wp:anchor distT="0" distB="0" distL="114300" distR="114300" simplePos="0" relativeHeight="251664384" behindDoc="0" locked="0" layoutInCell="1" allowOverlap="1" wp14:anchorId="150EF3CF" wp14:editId="79AC1BB2">
                <wp:simplePos x="0" y="0"/>
                <wp:positionH relativeFrom="column">
                  <wp:posOffset>558800</wp:posOffset>
                </wp:positionH>
                <wp:positionV relativeFrom="paragraph">
                  <wp:posOffset>270510</wp:posOffset>
                </wp:positionV>
                <wp:extent cx="619125" cy="213995"/>
                <wp:effectExtent l="19050" t="76200" r="9525" b="90805"/>
                <wp:wrapNone/>
                <wp:docPr id="8" name="Right Arrow 8"/>
                <wp:cNvGraphicFramePr/>
                <a:graphic xmlns:a="http://schemas.openxmlformats.org/drawingml/2006/main">
                  <a:graphicData uri="http://schemas.microsoft.com/office/word/2010/wordprocessingShape">
                    <wps:wsp>
                      <wps:cNvSpPr/>
                      <wps:spPr>
                        <a:xfrm rot="1191051">
                          <a:off x="0" y="0"/>
                          <a:ext cx="619125" cy="2139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8" o:spid="_x0000_s1026" type="#_x0000_t13" style="position:absolute;margin-left:44pt;margin-top:21.3pt;width:48.75pt;height:16.85pt;rotation:1300945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" adj="17867" fillcolor="#4f81bd [3204]" strokecolor="#243f60 [1604]" strokeweight="2pt"/>
            </w:pict>
          </mc:Fallback>
        </mc:AlternateContent>
      </w:r>
      <w:r w:rsidR="004728A6">
        <w:rPr>
          <w:noProof/>
        </w:rPr>
        <w:drawing>
          <wp:inline distT="0" distB="0" distL="0" distR="0" wp14:anchorId="485FEFFF" wp14:editId="2386F802">
            <wp:extent cx="4276191" cy="218095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76191" cy="2180953"/>
                    </a:xfrm>
                    <a:prstGeom prst="rect">
                      <a:avLst/>
                    </a:prstGeom>
                  </pic:spPr>
                </pic:pic>
              </a:graphicData>
            </a:graphic>
          </wp:inline>
        </w:drawing>
      </w:r>
    </w:p>
    <w:p w:rsidR="004728A6" w:rsidRDefault="004728A6" w:rsidP="00D459D9">
      <w:pPr>
        <w:rPr>
          <w:b/>
        </w:rPr>
      </w:pPr>
    </w:p>
    <w:p w:rsidR="004728A6" w:rsidRDefault="004728A6" w:rsidP="00D459D9">
      <w:pPr>
        <w:rPr>
          <w:b/>
        </w:rPr>
      </w:pPr>
    </w:p>
    <w:p w:rsidR="00D459D9" w:rsidRPr="00D459D9" w:rsidRDefault="00D459D9" w:rsidP="00D459D9">
      <w:pPr>
        <w:rPr>
          <w:b/>
        </w:rPr>
      </w:pPr>
      <w:r w:rsidRPr="00D459D9">
        <w:rPr>
          <w:b/>
        </w:rPr>
        <w:t>What are the differ</w:t>
      </w:r>
      <w:r w:rsidR="00BF382D">
        <w:rPr>
          <w:b/>
        </w:rPr>
        <w:t xml:space="preserve">ences and similarities between </w:t>
      </w:r>
      <w:proofErr w:type="gramStart"/>
      <w:r w:rsidR="00BF382D">
        <w:rPr>
          <w:b/>
        </w:rPr>
        <w:t>Revising</w:t>
      </w:r>
      <w:proofErr w:type="gramEnd"/>
      <w:r w:rsidR="00BF382D">
        <w:rPr>
          <w:b/>
        </w:rPr>
        <w:t xml:space="preserve"> a node vs. P</w:t>
      </w:r>
      <w:r w:rsidRPr="00D459D9">
        <w:rPr>
          <w:b/>
        </w:rPr>
        <w:t>racticing a node?</w:t>
      </w:r>
    </w:p>
    <w:p w:rsidR="00D459D9" w:rsidRPr="00E416C6" w:rsidRDefault="00664BAC" w:rsidP="00D459D9">
      <w:pPr>
        <w:rPr>
          <w:i/>
          <w:color w:val="1F497D" w:themeColor="text2"/>
          <w:sz w:val="24"/>
        </w:rPr>
      </w:pPr>
      <w:r w:rsidRPr="00664BAC">
        <w:rPr>
          <w:b/>
          <w:i/>
          <w:color w:val="1F497D" w:themeColor="text2"/>
          <w:sz w:val="24"/>
        </w:rPr>
        <w:t>Revising</w:t>
      </w:r>
      <w:r>
        <w:rPr>
          <w:i/>
          <w:color w:val="1F497D" w:themeColor="text2"/>
          <w:sz w:val="24"/>
        </w:rPr>
        <w:t xml:space="preserve"> and </w:t>
      </w:r>
      <w:r w:rsidRPr="00664BAC">
        <w:rPr>
          <w:b/>
          <w:i/>
          <w:color w:val="1F497D" w:themeColor="text2"/>
          <w:sz w:val="24"/>
        </w:rPr>
        <w:t>Practicing</w:t>
      </w:r>
      <w:r w:rsidR="00D459D9" w:rsidRPr="00E416C6">
        <w:rPr>
          <w:i/>
          <w:color w:val="1F497D" w:themeColor="text2"/>
          <w:sz w:val="24"/>
        </w:rPr>
        <w:t xml:space="preserve"> occur on </w:t>
      </w:r>
      <w:r>
        <w:rPr>
          <w:i/>
          <w:color w:val="1F497D" w:themeColor="text2"/>
          <w:sz w:val="24"/>
        </w:rPr>
        <w:t>lessons</w:t>
      </w:r>
      <w:r w:rsidR="00D459D9" w:rsidRPr="00E416C6">
        <w:rPr>
          <w:i/>
          <w:color w:val="1F497D" w:themeColor="text2"/>
          <w:sz w:val="24"/>
        </w:rPr>
        <w:t xml:space="preserve"> that have been </w:t>
      </w:r>
      <w:r>
        <w:rPr>
          <w:i/>
          <w:color w:val="1F497D" w:themeColor="text2"/>
          <w:sz w:val="24"/>
        </w:rPr>
        <w:t>worked on</w:t>
      </w:r>
      <w:r w:rsidR="00E416C6" w:rsidRPr="00E416C6">
        <w:rPr>
          <w:i/>
          <w:color w:val="1F497D" w:themeColor="text2"/>
          <w:sz w:val="24"/>
        </w:rPr>
        <w:t>;</w:t>
      </w:r>
      <w:r w:rsidR="00D459D9" w:rsidRPr="00E416C6">
        <w:rPr>
          <w:i/>
          <w:color w:val="1F497D" w:themeColor="text2"/>
          <w:sz w:val="24"/>
        </w:rPr>
        <w:t xml:space="preserve"> </w:t>
      </w:r>
      <w:r w:rsidR="00E416C6">
        <w:rPr>
          <w:i/>
          <w:color w:val="1F497D" w:themeColor="text2"/>
          <w:sz w:val="24"/>
        </w:rPr>
        <w:t xml:space="preserve">they </w:t>
      </w:r>
      <w:r w:rsidR="00D459D9" w:rsidRPr="00E416C6">
        <w:rPr>
          <w:i/>
          <w:color w:val="1F497D" w:themeColor="text2"/>
          <w:sz w:val="24"/>
        </w:rPr>
        <w:t xml:space="preserve">cannot be implemented on white, incomplete </w:t>
      </w:r>
      <w:r w:rsidR="00C109B3">
        <w:rPr>
          <w:i/>
          <w:color w:val="1F497D" w:themeColor="text2"/>
          <w:sz w:val="24"/>
        </w:rPr>
        <w:t>lessons</w:t>
      </w:r>
      <w:r w:rsidR="00D459D9" w:rsidRPr="00E416C6">
        <w:rPr>
          <w:i/>
          <w:color w:val="1F497D" w:themeColor="text2"/>
          <w:sz w:val="24"/>
        </w:rPr>
        <w:t xml:space="preserve">.  </w:t>
      </w:r>
    </w:p>
    <w:p w:rsidR="00D459D9" w:rsidRPr="00E416C6" w:rsidRDefault="00D459D9" w:rsidP="00D459D9">
      <w:pPr>
        <w:rPr>
          <w:i/>
          <w:color w:val="1F497D" w:themeColor="text2"/>
          <w:sz w:val="24"/>
        </w:rPr>
      </w:pPr>
      <w:r w:rsidRPr="00E416C6">
        <w:rPr>
          <w:i/>
          <w:color w:val="1F497D" w:themeColor="text2"/>
          <w:sz w:val="24"/>
        </w:rPr>
        <w:t xml:space="preserve">They both count toward </w:t>
      </w:r>
      <w:r w:rsidR="00E416C6">
        <w:rPr>
          <w:i/>
          <w:color w:val="1F497D" w:themeColor="text2"/>
          <w:sz w:val="24"/>
        </w:rPr>
        <w:t>your score</w:t>
      </w:r>
      <w:r w:rsidRPr="00E416C6">
        <w:rPr>
          <w:i/>
          <w:color w:val="1F497D" w:themeColor="text2"/>
          <w:sz w:val="24"/>
        </w:rPr>
        <w:t xml:space="preserve"> for Knowledge State and with success they should both change the color of the node chosen.</w:t>
      </w:r>
    </w:p>
    <w:p w:rsidR="00D459D9" w:rsidRDefault="00D459D9" w:rsidP="00D459D9">
      <w:pPr>
        <w:rPr>
          <w:i/>
          <w:color w:val="1F497D" w:themeColor="text2"/>
          <w:sz w:val="24"/>
        </w:rPr>
      </w:pPr>
      <w:r w:rsidRPr="00E416C6">
        <w:rPr>
          <w:i/>
          <w:color w:val="1F497D" w:themeColor="text2"/>
          <w:sz w:val="24"/>
        </w:rPr>
        <w:t xml:space="preserve">Revising </w:t>
      </w:r>
      <w:r w:rsidR="00664BAC">
        <w:rPr>
          <w:i/>
          <w:color w:val="1F497D" w:themeColor="text2"/>
          <w:sz w:val="24"/>
        </w:rPr>
        <w:t>lessons</w:t>
      </w:r>
      <w:r w:rsidRPr="00E416C6">
        <w:rPr>
          <w:i/>
          <w:color w:val="1F497D" w:themeColor="text2"/>
          <w:sz w:val="24"/>
        </w:rPr>
        <w:t xml:space="preserve"> should be done after </w:t>
      </w:r>
      <w:r w:rsidR="00E416C6">
        <w:rPr>
          <w:i/>
          <w:color w:val="1F497D" w:themeColor="text2"/>
          <w:sz w:val="24"/>
        </w:rPr>
        <w:t>you have completed the unit</w:t>
      </w:r>
      <w:r w:rsidRPr="00E416C6">
        <w:rPr>
          <w:i/>
          <w:color w:val="1F497D" w:themeColor="text2"/>
          <w:sz w:val="24"/>
        </w:rPr>
        <w:t xml:space="preserve"> </w:t>
      </w:r>
      <w:r w:rsidR="00664BAC">
        <w:rPr>
          <w:i/>
          <w:color w:val="1F497D" w:themeColor="text2"/>
          <w:sz w:val="24"/>
        </w:rPr>
        <w:t>lessons</w:t>
      </w:r>
      <w:r w:rsidRPr="00E416C6">
        <w:rPr>
          <w:i/>
          <w:color w:val="1F497D" w:themeColor="text2"/>
          <w:sz w:val="24"/>
        </w:rPr>
        <w:t xml:space="preserve"> assigned. </w:t>
      </w:r>
    </w:p>
    <w:p w:rsidR="00AF5C92" w:rsidRPr="00AF5C92" w:rsidRDefault="00AF5C92" w:rsidP="00AF5C92">
      <w:pPr>
        <w:pStyle w:val="ListParagraph"/>
        <w:numPr>
          <w:ilvl w:val="0"/>
          <w:numId w:val="3"/>
        </w:numPr>
        <w:rPr>
          <w:i/>
          <w:color w:val="1F497D" w:themeColor="text2"/>
          <w:sz w:val="28"/>
        </w:rPr>
      </w:pPr>
      <w:r w:rsidRPr="00AF5C92">
        <w:rPr>
          <w:i/>
          <w:color w:val="1F497D" w:themeColor="text2"/>
          <w:sz w:val="24"/>
        </w:rPr>
        <w:t>First, Click on Node to Revise</w:t>
      </w:r>
    </w:p>
    <w:p w:rsidR="004F53E9" w:rsidRDefault="004F53E9" w:rsidP="00AF5C92">
      <w:pPr>
        <w:pStyle w:val="ListParagraph"/>
        <w:ind w:left="1080"/>
        <w:rPr>
          <w:i/>
          <w:color w:val="1F497D" w:themeColor="text2"/>
        </w:rPr>
      </w:pPr>
      <w:r>
        <w:rPr>
          <w:noProof/>
        </w:rPr>
        <w:drawing>
          <wp:inline distT="0" distB="0" distL="0" distR="0" wp14:anchorId="53412AE3" wp14:editId="06173404">
            <wp:extent cx="1257143" cy="742857"/>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57143" cy="742857"/>
                    </a:xfrm>
                    <a:prstGeom prst="rect">
                      <a:avLst/>
                    </a:prstGeom>
                  </pic:spPr>
                </pic:pic>
              </a:graphicData>
            </a:graphic>
          </wp:inline>
        </w:drawing>
      </w:r>
    </w:p>
    <w:p w:rsidR="00AF5C92" w:rsidRDefault="00AF5C92" w:rsidP="00AF5C92">
      <w:pPr>
        <w:pStyle w:val="ListParagraph"/>
        <w:ind w:left="1080"/>
        <w:rPr>
          <w:i/>
          <w:color w:val="1F497D" w:themeColor="text2"/>
        </w:rPr>
      </w:pPr>
    </w:p>
    <w:p w:rsidR="004F53E9" w:rsidRPr="00AF5C92" w:rsidRDefault="004F53E9" w:rsidP="004F53E9">
      <w:pPr>
        <w:pStyle w:val="ListParagraph"/>
        <w:numPr>
          <w:ilvl w:val="0"/>
          <w:numId w:val="2"/>
        </w:numPr>
        <w:rPr>
          <w:i/>
          <w:color w:val="1F497D" w:themeColor="text2"/>
          <w:sz w:val="24"/>
        </w:rPr>
      </w:pPr>
      <w:r w:rsidRPr="00AF5C92">
        <w:rPr>
          <w:i/>
          <w:color w:val="1F497D" w:themeColor="text2"/>
          <w:sz w:val="24"/>
        </w:rPr>
        <w:t>Second, Choose Revise or Practice from Left Navigation</w:t>
      </w:r>
    </w:p>
    <w:p w:rsidR="004F53E9" w:rsidRDefault="004F53E9" w:rsidP="004F53E9">
      <w:pPr>
        <w:pStyle w:val="ListParagraph"/>
        <w:ind w:left="1080"/>
        <w:jc w:val="center"/>
        <w:rPr>
          <w:i/>
          <w:color w:val="1F497D" w:themeColor="text2"/>
        </w:rPr>
      </w:pPr>
      <w:r>
        <w:rPr>
          <w:noProof/>
        </w:rPr>
        <w:drawing>
          <wp:inline distT="0" distB="0" distL="0" distR="0" wp14:anchorId="75570298" wp14:editId="22769DBA">
            <wp:extent cx="3238095" cy="2400000"/>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238095" cy="2400000"/>
                    </a:xfrm>
                    <a:prstGeom prst="rect">
                      <a:avLst/>
                    </a:prstGeom>
                  </pic:spPr>
                </pic:pic>
              </a:graphicData>
            </a:graphic>
          </wp:inline>
        </w:drawing>
      </w:r>
    </w:p>
    <w:p w:rsidR="004F53E9" w:rsidRPr="00AF5C92" w:rsidRDefault="004F53E9" w:rsidP="004F53E9">
      <w:pPr>
        <w:pStyle w:val="ListParagraph"/>
        <w:numPr>
          <w:ilvl w:val="0"/>
          <w:numId w:val="2"/>
        </w:numPr>
        <w:rPr>
          <w:i/>
          <w:color w:val="1F497D" w:themeColor="text2"/>
          <w:sz w:val="24"/>
        </w:rPr>
      </w:pPr>
      <w:r w:rsidRPr="00AF5C92">
        <w:rPr>
          <w:i/>
          <w:color w:val="1F497D" w:themeColor="text2"/>
          <w:sz w:val="24"/>
        </w:rPr>
        <w:t>Third, Complete Revise or Practice, and if successful, check out the change of color for this Learning node on your Learning Map</w:t>
      </w:r>
    </w:p>
    <w:p w:rsidR="00D459D9" w:rsidRPr="00AF5C92" w:rsidRDefault="00D459D9" w:rsidP="00D459D9">
      <w:pPr>
        <w:rPr>
          <w:i/>
          <w:color w:val="1F497D" w:themeColor="text2"/>
          <w:sz w:val="24"/>
        </w:rPr>
      </w:pPr>
      <w:r w:rsidRPr="00AF5C92">
        <w:rPr>
          <w:i/>
          <w:color w:val="1F497D" w:themeColor="text2"/>
          <w:sz w:val="24"/>
        </w:rPr>
        <w:t>Practicing is either a student choice or directed as assigned by the instructor.</w:t>
      </w:r>
    </w:p>
    <w:p w:rsidR="004F53E9" w:rsidRDefault="004F53E9" w:rsidP="004F53E9">
      <w:pPr>
        <w:jc w:val="center"/>
        <w:rPr>
          <w:i/>
          <w:color w:val="1F497D" w:themeColor="text2"/>
        </w:rPr>
      </w:pPr>
      <w:r>
        <w:rPr>
          <w:noProof/>
        </w:rPr>
        <w:drawing>
          <wp:inline distT="0" distB="0" distL="0" distR="0" wp14:anchorId="6AE6ADB3" wp14:editId="2E5AABC6">
            <wp:extent cx="628571" cy="590476"/>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28571" cy="590476"/>
                    </a:xfrm>
                    <a:prstGeom prst="rect">
                      <a:avLst/>
                    </a:prstGeom>
                  </pic:spPr>
                </pic:pic>
              </a:graphicData>
            </a:graphic>
          </wp:inline>
        </w:drawing>
      </w:r>
    </w:p>
    <w:p w:rsidR="00C92EAA" w:rsidRDefault="00C92EAA" w:rsidP="005E32A4">
      <w:pPr>
        <w:rPr>
          <w:b/>
        </w:rPr>
      </w:pPr>
    </w:p>
    <w:p w:rsidR="005E32A4" w:rsidRDefault="005E32A4" w:rsidP="005E32A4">
      <w:pPr>
        <w:rPr>
          <w:b/>
        </w:rPr>
      </w:pPr>
      <w:r>
        <w:rPr>
          <w:b/>
        </w:rPr>
        <w:lastRenderedPageBreak/>
        <w:t>How does the light bulb work</w:t>
      </w:r>
      <w:r w:rsidRPr="00D459D9">
        <w:rPr>
          <w:b/>
        </w:rPr>
        <w:t>?</w:t>
      </w:r>
    </w:p>
    <w:p w:rsidR="006F49E2" w:rsidRPr="00AF5C92" w:rsidRDefault="006F49E2" w:rsidP="005E32A4">
      <w:pPr>
        <w:rPr>
          <w:i/>
          <w:color w:val="1F497D" w:themeColor="text2"/>
          <w:sz w:val="24"/>
        </w:rPr>
      </w:pPr>
      <w:r w:rsidRPr="00AF5C92">
        <w:rPr>
          <w:i/>
          <w:color w:val="1F497D" w:themeColor="text2"/>
          <w:sz w:val="24"/>
        </w:rPr>
        <w:t>After you have answered a question, you can get more information and the solution by clicking on the light bulb.  Choosing the light bulb does not change your answer.  If you do this in the Worked Example or Interactive Example section, it should help you prepare for the Question Section of the Lesson.</w:t>
      </w:r>
    </w:p>
    <w:p w:rsidR="006F49E2" w:rsidRPr="006F49E2" w:rsidRDefault="006F49E2" w:rsidP="005E32A4">
      <w:pPr>
        <w:rPr>
          <w:i/>
          <w:color w:val="1F497D" w:themeColor="text2"/>
        </w:rPr>
      </w:pPr>
      <w:r>
        <w:rPr>
          <w:noProof/>
        </w:rPr>
        <w:drawing>
          <wp:inline distT="0" distB="0" distL="0" distR="0" wp14:anchorId="5A95020B" wp14:editId="27136006">
            <wp:extent cx="5943600" cy="279717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797175"/>
                    </a:xfrm>
                    <a:prstGeom prst="rect">
                      <a:avLst/>
                    </a:prstGeom>
                  </pic:spPr>
                </pic:pic>
              </a:graphicData>
            </a:graphic>
          </wp:inline>
        </w:drawing>
      </w:r>
    </w:p>
    <w:p w:rsidR="005E32A4" w:rsidRPr="00D459D9" w:rsidRDefault="005E32A4" w:rsidP="005E32A4">
      <w:pPr>
        <w:rPr>
          <w:b/>
        </w:rPr>
      </w:pPr>
    </w:p>
    <w:p w:rsidR="005E32A4" w:rsidRDefault="005E32A4" w:rsidP="005E32A4">
      <w:pPr>
        <w:rPr>
          <w:i/>
          <w:color w:val="1F497D" w:themeColor="text2"/>
        </w:rPr>
      </w:pPr>
    </w:p>
    <w:p w:rsidR="001E7A9F" w:rsidRDefault="001E7A9F" w:rsidP="001E7A9F"/>
    <w:sectPr w:rsidR="001E7A9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737" w:rsidRDefault="00F44737" w:rsidP="004728A6">
      <w:pPr>
        <w:spacing w:after="0" w:line="240" w:lineRule="auto"/>
      </w:pPr>
      <w:r>
        <w:separator/>
      </w:r>
    </w:p>
  </w:endnote>
  <w:endnote w:type="continuationSeparator" w:id="0">
    <w:p w:rsidR="00F44737" w:rsidRDefault="00F44737" w:rsidP="0047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916474"/>
      <w:docPartObj>
        <w:docPartGallery w:val="Page Numbers (Bottom of Page)"/>
        <w:docPartUnique/>
      </w:docPartObj>
    </w:sdtPr>
    <w:sdtEndPr>
      <w:rPr>
        <w:noProof/>
      </w:rPr>
    </w:sdtEndPr>
    <w:sdtContent>
      <w:p w:rsidR="004728A6" w:rsidRDefault="004728A6">
        <w:pPr>
          <w:pStyle w:val="Footer"/>
          <w:jc w:val="right"/>
        </w:pPr>
        <w:r>
          <w:fldChar w:fldCharType="begin"/>
        </w:r>
        <w:r>
          <w:instrText xml:space="preserve"> PAGE   \* MERGEFORMAT </w:instrText>
        </w:r>
        <w:r>
          <w:fldChar w:fldCharType="separate"/>
        </w:r>
        <w:r w:rsidR="006D6704">
          <w:rPr>
            <w:noProof/>
          </w:rPr>
          <w:t>1</w:t>
        </w:r>
        <w:r>
          <w:rPr>
            <w:noProof/>
          </w:rPr>
          <w:fldChar w:fldCharType="end"/>
        </w:r>
      </w:p>
    </w:sdtContent>
  </w:sdt>
  <w:p w:rsidR="004728A6" w:rsidRDefault="00472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737" w:rsidRDefault="00F44737" w:rsidP="004728A6">
      <w:pPr>
        <w:spacing w:after="0" w:line="240" w:lineRule="auto"/>
      </w:pPr>
      <w:r>
        <w:separator/>
      </w:r>
    </w:p>
  </w:footnote>
  <w:footnote w:type="continuationSeparator" w:id="0">
    <w:p w:rsidR="00F44737" w:rsidRDefault="00F44737" w:rsidP="00472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7C19"/>
    <w:multiLevelType w:val="hybridMultilevel"/>
    <w:tmpl w:val="C9B00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8333E1"/>
    <w:multiLevelType w:val="hybridMultilevel"/>
    <w:tmpl w:val="D264D7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A963C75"/>
    <w:multiLevelType w:val="hybridMultilevel"/>
    <w:tmpl w:val="25720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62"/>
    <w:rsid w:val="0018706B"/>
    <w:rsid w:val="001E7A9F"/>
    <w:rsid w:val="0023214B"/>
    <w:rsid w:val="00262E85"/>
    <w:rsid w:val="002E41B1"/>
    <w:rsid w:val="004504FD"/>
    <w:rsid w:val="00453662"/>
    <w:rsid w:val="0046335B"/>
    <w:rsid w:val="004728A6"/>
    <w:rsid w:val="004C7EDA"/>
    <w:rsid w:val="004F53E9"/>
    <w:rsid w:val="00504174"/>
    <w:rsid w:val="005E32A4"/>
    <w:rsid w:val="00612C15"/>
    <w:rsid w:val="00664BAC"/>
    <w:rsid w:val="006D6704"/>
    <w:rsid w:val="006E5B45"/>
    <w:rsid w:val="006F49E2"/>
    <w:rsid w:val="007C5C65"/>
    <w:rsid w:val="00854EC1"/>
    <w:rsid w:val="00962BAE"/>
    <w:rsid w:val="009705E4"/>
    <w:rsid w:val="009E54DE"/>
    <w:rsid w:val="00A415A4"/>
    <w:rsid w:val="00AF5C92"/>
    <w:rsid w:val="00BF382D"/>
    <w:rsid w:val="00C109B3"/>
    <w:rsid w:val="00C92EAA"/>
    <w:rsid w:val="00D459D9"/>
    <w:rsid w:val="00E416C6"/>
    <w:rsid w:val="00F10939"/>
    <w:rsid w:val="00F44737"/>
    <w:rsid w:val="00F51971"/>
    <w:rsid w:val="00FF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174"/>
    <w:rPr>
      <w:color w:val="0000FF" w:themeColor="hyperlink"/>
      <w:u w:val="single"/>
    </w:rPr>
  </w:style>
  <w:style w:type="paragraph" w:styleId="BalloonText">
    <w:name w:val="Balloon Text"/>
    <w:basedOn w:val="Normal"/>
    <w:link w:val="BalloonTextChar"/>
    <w:uiPriority w:val="99"/>
    <w:semiHidden/>
    <w:unhideWhenUsed/>
    <w:rsid w:val="004C7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EDA"/>
    <w:rPr>
      <w:rFonts w:ascii="Tahoma" w:hAnsi="Tahoma" w:cs="Tahoma"/>
      <w:sz w:val="16"/>
      <w:szCs w:val="16"/>
    </w:rPr>
  </w:style>
  <w:style w:type="paragraph" w:styleId="Header">
    <w:name w:val="header"/>
    <w:basedOn w:val="Normal"/>
    <w:link w:val="HeaderChar"/>
    <w:uiPriority w:val="99"/>
    <w:unhideWhenUsed/>
    <w:rsid w:val="00472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8A6"/>
  </w:style>
  <w:style w:type="paragraph" w:styleId="Footer">
    <w:name w:val="footer"/>
    <w:basedOn w:val="Normal"/>
    <w:link w:val="FooterChar"/>
    <w:uiPriority w:val="99"/>
    <w:unhideWhenUsed/>
    <w:rsid w:val="00472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8A6"/>
  </w:style>
  <w:style w:type="paragraph" w:styleId="ListParagraph">
    <w:name w:val="List Paragraph"/>
    <w:basedOn w:val="Normal"/>
    <w:uiPriority w:val="34"/>
    <w:qFormat/>
    <w:rsid w:val="001870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174"/>
    <w:rPr>
      <w:color w:val="0000FF" w:themeColor="hyperlink"/>
      <w:u w:val="single"/>
    </w:rPr>
  </w:style>
  <w:style w:type="paragraph" w:styleId="BalloonText">
    <w:name w:val="Balloon Text"/>
    <w:basedOn w:val="Normal"/>
    <w:link w:val="BalloonTextChar"/>
    <w:uiPriority w:val="99"/>
    <w:semiHidden/>
    <w:unhideWhenUsed/>
    <w:rsid w:val="004C7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EDA"/>
    <w:rPr>
      <w:rFonts w:ascii="Tahoma" w:hAnsi="Tahoma" w:cs="Tahoma"/>
      <w:sz w:val="16"/>
      <w:szCs w:val="16"/>
    </w:rPr>
  </w:style>
  <w:style w:type="paragraph" w:styleId="Header">
    <w:name w:val="header"/>
    <w:basedOn w:val="Normal"/>
    <w:link w:val="HeaderChar"/>
    <w:uiPriority w:val="99"/>
    <w:unhideWhenUsed/>
    <w:rsid w:val="00472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8A6"/>
  </w:style>
  <w:style w:type="paragraph" w:styleId="Footer">
    <w:name w:val="footer"/>
    <w:basedOn w:val="Normal"/>
    <w:link w:val="FooterChar"/>
    <w:uiPriority w:val="99"/>
    <w:unhideWhenUsed/>
    <w:rsid w:val="00472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8A6"/>
  </w:style>
  <w:style w:type="paragraph" w:styleId="ListParagraph">
    <w:name w:val="List Paragraph"/>
    <w:basedOn w:val="Normal"/>
    <w:uiPriority w:val="34"/>
    <w:qFormat/>
    <w:rsid w:val="00187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port@aiuonline.edu"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 User</dc:creator>
  <cp:lastModifiedBy>CEC User</cp:lastModifiedBy>
  <cp:revision>3</cp:revision>
  <cp:lastPrinted>2012-11-14T13:50:00Z</cp:lastPrinted>
  <dcterms:created xsi:type="dcterms:W3CDTF">2013-08-02T02:36:00Z</dcterms:created>
  <dcterms:modified xsi:type="dcterms:W3CDTF">2013-08-02T02:37:00Z</dcterms:modified>
</cp:coreProperties>
</file>