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651" w:rsidRPr="00487116" w:rsidRDefault="00EA1651" w:rsidP="00EA1651">
      <w:pPr>
        <w:rPr>
          <w:rFonts w:asciiTheme="minorHAnsi" w:hAnsiTheme="minorHAnsi" w:cstheme="minorHAnsi"/>
          <w:b/>
          <w:sz w:val="20"/>
          <w:szCs w:val="20"/>
        </w:rPr>
      </w:pPr>
      <w:r w:rsidRPr="00487116">
        <w:rPr>
          <w:rFonts w:asciiTheme="minorHAnsi" w:hAnsiTheme="minorHAnsi" w:cstheme="minorHAnsi"/>
          <w:b/>
          <w:sz w:val="20"/>
          <w:szCs w:val="20"/>
        </w:rPr>
        <w:t>BSCJ Program Assessment Rubric – CRJS3</w:t>
      </w:r>
      <w:r w:rsidR="004D4454">
        <w:rPr>
          <w:rFonts w:asciiTheme="minorHAnsi" w:hAnsiTheme="minorHAnsi" w:cstheme="minorHAnsi"/>
          <w:b/>
          <w:sz w:val="20"/>
          <w:szCs w:val="20"/>
        </w:rPr>
        <w:t>1</w:t>
      </w:r>
      <w:r w:rsidR="000B60E1" w:rsidRPr="00487116">
        <w:rPr>
          <w:rFonts w:asciiTheme="minorHAnsi" w:hAnsiTheme="minorHAnsi" w:cstheme="minorHAnsi"/>
          <w:b/>
          <w:sz w:val="20"/>
          <w:szCs w:val="20"/>
        </w:rPr>
        <w:t>0</w:t>
      </w:r>
    </w:p>
    <w:p w:rsidR="00EA1651" w:rsidRPr="00487116" w:rsidRDefault="00487116" w:rsidP="00EA1651">
      <w:pPr>
        <w:rPr>
          <w:rFonts w:asciiTheme="minorHAnsi" w:hAnsiTheme="minorHAnsi" w:cstheme="minorHAnsi"/>
          <w:b/>
          <w:sz w:val="20"/>
          <w:szCs w:val="20"/>
        </w:rPr>
      </w:pPr>
      <w:r w:rsidRPr="00487116">
        <w:rPr>
          <w:rFonts w:asciiTheme="minorHAnsi" w:hAnsiTheme="minorHAnsi" w:cstheme="minorHAnsi"/>
          <w:b/>
          <w:sz w:val="20"/>
          <w:szCs w:val="20"/>
        </w:rPr>
        <w:t xml:space="preserve">Unit </w:t>
      </w:r>
      <w:r w:rsidR="00144E27">
        <w:rPr>
          <w:rFonts w:asciiTheme="minorHAnsi" w:hAnsiTheme="minorHAnsi" w:cstheme="minorHAnsi"/>
          <w:b/>
          <w:sz w:val="20"/>
          <w:szCs w:val="20"/>
        </w:rPr>
        <w:t>4</w:t>
      </w:r>
      <w:r w:rsidRPr="00487116">
        <w:rPr>
          <w:rFonts w:asciiTheme="minorHAnsi" w:hAnsiTheme="minorHAnsi" w:cstheme="minorHAnsi"/>
          <w:b/>
          <w:sz w:val="20"/>
          <w:szCs w:val="20"/>
        </w:rPr>
        <w:t xml:space="preserve"> IP</w:t>
      </w: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516"/>
        <w:gridCol w:w="1948"/>
        <w:gridCol w:w="2781"/>
        <w:gridCol w:w="2714"/>
        <w:gridCol w:w="2908"/>
        <w:gridCol w:w="2428"/>
      </w:tblGrid>
      <w:tr w:rsidR="00EA1651" w:rsidRPr="00487116" w:rsidTr="00E9162D">
        <w:trPr>
          <w:trHeight w:val="500"/>
        </w:trPr>
        <w:tc>
          <w:tcPr>
            <w:tcW w:w="2517" w:type="dxa"/>
            <w:shd w:val="clear" w:color="auto" w:fill="FFFFFF"/>
            <w:tcMar>
              <w:top w:w="100" w:type="dxa"/>
              <w:left w:w="100" w:type="dxa"/>
              <w:bottom w:w="100" w:type="dxa"/>
              <w:right w:w="100" w:type="dxa"/>
            </w:tcMar>
          </w:tcPr>
          <w:p w:rsidR="00EA1651" w:rsidRPr="00487116" w:rsidRDefault="00EA1651" w:rsidP="008B68D7">
            <w:pPr>
              <w:spacing w:line="240" w:lineRule="auto"/>
              <w:rPr>
                <w:rFonts w:asciiTheme="minorHAnsi" w:hAnsiTheme="minorHAnsi" w:cstheme="minorHAnsi"/>
                <w:b/>
                <w:i/>
                <w:sz w:val="20"/>
                <w:szCs w:val="20"/>
              </w:rPr>
            </w:pPr>
            <w:r w:rsidRPr="00487116">
              <w:rPr>
                <w:rFonts w:asciiTheme="minorHAnsi" w:hAnsiTheme="minorHAnsi" w:cstheme="minorHAnsi"/>
                <w:b/>
                <w:i/>
                <w:sz w:val="20"/>
                <w:szCs w:val="20"/>
              </w:rPr>
              <w:t xml:space="preserve"> </w:t>
            </w:r>
          </w:p>
        </w:tc>
        <w:tc>
          <w:tcPr>
            <w:tcW w:w="12778" w:type="dxa"/>
            <w:gridSpan w:val="5"/>
            <w:shd w:val="clear" w:color="auto" w:fill="FFFFFF"/>
            <w:tcMar>
              <w:top w:w="100" w:type="dxa"/>
              <w:left w:w="100" w:type="dxa"/>
              <w:bottom w:w="100" w:type="dxa"/>
              <w:right w:w="100" w:type="dxa"/>
            </w:tcMar>
          </w:tcPr>
          <w:p w:rsidR="00EA1651" w:rsidRPr="00487116" w:rsidRDefault="00EA1651" w:rsidP="008B68D7">
            <w:pPr>
              <w:spacing w:line="240" w:lineRule="auto"/>
              <w:jc w:val="center"/>
              <w:rPr>
                <w:rFonts w:asciiTheme="minorHAnsi" w:hAnsiTheme="minorHAnsi" w:cstheme="minorHAnsi"/>
                <w:b/>
                <w:i/>
                <w:sz w:val="20"/>
                <w:szCs w:val="20"/>
              </w:rPr>
            </w:pPr>
            <w:r w:rsidRPr="00487116">
              <w:rPr>
                <w:rFonts w:asciiTheme="minorHAnsi" w:hAnsiTheme="minorHAnsi" w:cstheme="minorHAnsi"/>
                <w:b/>
                <w:i/>
                <w:sz w:val="20"/>
                <w:szCs w:val="20"/>
              </w:rPr>
              <w:t>BSCJ Program Standards</w:t>
            </w:r>
          </w:p>
        </w:tc>
      </w:tr>
      <w:tr w:rsidR="00EA1651" w:rsidRPr="00487116" w:rsidTr="00E9162D">
        <w:trPr>
          <w:trHeight w:val="737"/>
        </w:trPr>
        <w:tc>
          <w:tcPr>
            <w:tcW w:w="2517" w:type="dxa"/>
            <w:shd w:val="clear" w:color="auto" w:fill="B7B7B7"/>
            <w:tcMar>
              <w:top w:w="100" w:type="dxa"/>
              <w:left w:w="100" w:type="dxa"/>
              <w:bottom w:w="100" w:type="dxa"/>
              <w:right w:w="100" w:type="dxa"/>
            </w:tcMar>
          </w:tcPr>
          <w:p w:rsidR="00EA1651" w:rsidRPr="00487116" w:rsidRDefault="00EA1651" w:rsidP="008B68D7">
            <w:pPr>
              <w:spacing w:line="240" w:lineRule="auto"/>
              <w:rPr>
                <w:rFonts w:asciiTheme="minorHAnsi" w:hAnsiTheme="minorHAnsi" w:cstheme="minorHAnsi"/>
                <w:b/>
                <w:color w:val="FFFFFF"/>
                <w:sz w:val="20"/>
                <w:szCs w:val="20"/>
              </w:rPr>
            </w:pPr>
          </w:p>
        </w:tc>
        <w:tc>
          <w:tcPr>
            <w:tcW w:w="0" w:type="auto"/>
            <w:shd w:val="clear" w:color="auto" w:fill="B7B7B7"/>
            <w:tcMar>
              <w:top w:w="100" w:type="dxa"/>
              <w:left w:w="100" w:type="dxa"/>
              <w:bottom w:w="100" w:type="dxa"/>
              <w:right w:w="100" w:type="dxa"/>
            </w:tcMar>
          </w:tcPr>
          <w:p w:rsidR="00EA1651" w:rsidRPr="00487116" w:rsidRDefault="00EA1651" w:rsidP="008B68D7">
            <w:pPr>
              <w:spacing w:line="240" w:lineRule="auto"/>
              <w:rPr>
                <w:rFonts w:asciiTheme="minorHAnsi" w:hAnsiTheme="minorHAnsi" w:cstheme="minorHAnsi"/>
                <w:b/>
                <w:sz w:val="20"/>
                <w:szCs w:val="20"/>
              </w:rPr>
            </w:pPr>
          </w:p>
          <w:p w:rsidR="00EA1651" w:rsidRPr="00487116" w:rsidRDefault="00EA1651" w:rsidP="008B68D7">
            <w:pPr>
              <w:spacing w:line="240" w:lineRule="auto"/>
              <w:jc w:val="center"/>
              <w:rPr>
                <w:rFonts w:asciiTheme="minorHAnsi" w:hAnsiTheme="minorHAnsi" w:cstheme="minorHAnsi"/>
                <w:b/>
                <w:sz w:val="20"/>
                <w:szCs w:val="20"/>
              </w:rPr>
            </w:pPr>
            <w:r w:rsidRPr="00487116">
              <w:rPr>
                <w:rFonts w:asciiTheme="minorHAnsi" w:hAnsiTheme="minorHAnsi" w:cstheme="minorHAnsi"/>
                <w:b/>
                <w:sz w:val="20"/>
                <w:szCs w:val="20"/>
              </w:rPr>
              <w:t>1</w:t>
            </w:r>
          </w:p>
        </w:tc>
        <w:tc>
          <w:tcPr>
            <w:tcW w:w="0" w:type="auto"/>
            <w:shd w:val="clear" w:color="auto" w:fill="B7B7B7"/>
            <w:tcMar>
              <w:top w:w="100" w:type="dxa"/>
              <w:left w:w="100" w:type="dxa"/>
              <w:bottom w:w="100" w:type="dxa"/>
              <w:right w:w="100" w:type="dxa"/>
            </w:tcMar>
          </w:tcPr>
          <w:p w:rsidR="00EA1651" w:rsidRPr="00487116" w:rsidRDefault="00EA1651" w:rsidP="008B68D7">
            <w:pPr>
              <w:spacing w:line="240" w:lineRule="auto"/>
              <w:rPr>
                <w:rFonts w:asciiTheme="minorHAnsi" w:hAnsiTheme="minorHAnsi" w:cstheme="minorHAnsi"/>
                <w:b/>
                <w:sz w:val="20"/>
                <w:szCs w:val="20"/>
              </w:rPr>
            </w:pPr>
          </w:p>
          <w:p w:rsidR="00EA1651" w:rsidRPr="00487116" w:rsidRDefault="00EA1651" w:rsidP="008B68D7">
            <w:pPr>
              <w:spacing w:line="240" w:lineRule="auto"/>
              <w:jc w:val="center"/>
              <w:rPr>
                <w:rFonts w:asciiTheme="minorHAnsi" w:hAnsiTheme="minorHAnsi" w:cstheme="minorHAnsi"/>
                <w:b/>
                <w:sz w:val="20"/>
                <w:szCs w:val="20"/>
              </w:rPr>
            </w:pPr>
            <w:r w:rsidRPr="00487116">
              <w:rPr>
                <w:rFonts w:asciiTheme="minorHAnsi" w:hAnsiTheme="minorHAnsi" w:cstheme="minorHAnsi"/>
                <w:b/>
                <w:sz w:val="20"/>
                <w:szCs w:val="20"/>
              </w:rPr>
              <w:t>2</w:t>
            </w:r>
          </w:p>
        </w:tc>
        <w:tc>
          <w:tcPr>
            <w:tcW w:w="0" w:type="auto"/>
            <w:shd w:val="clear" w:color="auto" w:fill="B7B7B7"/>
            <w:tcMar>
              <w:top w:w="100" w:type="dxa"/>
              <w:left w:w="100" w:type="dxa"/>
              <w:bottom w:w="100" w:type="dxa"/>
              <w:right w:w="100" w:type="dxa"/>
            </w:tcMar>
          </w:tcPr>
          <w:p w:rsidR="00EA1651" w:rsidRPr="00487116" w:rsidRDefault="00EA1651" w:rsidP="008B68D7">
            <w:pPr>
              <w:spacing w:line="240" w:lineRule="auto"/>
              <w:rPr>
                <w:rFonts w:asciiTheme="minorHAnsi" w:hAnsiTheme="minorHAnsi" w:cstheme="minorHAnsi"/>
                <w:b/>
                <w:sz w:val="20"/>
                <w:szCs w:val="20"/>
              </w:rPr>
            </w:pPr>
          </w:p>
          <w:p w:rsidR="00EA1651" w:rsidRPr="00487116" w:rsidRDefault="00EA1651" w:rsidP="008B68D7">
            <w:pPr>
              <w:spacing w:line="240" w:lineRule="auto"/>
              <w:jc w:val="center"/>
              <w:rPr>
                <w:rFonts w:asciiTheme="minorHAnsi" w:hAnsiTheme="minorHAnsi" w:cstheme="minorHAnsi"/>
                <w:b/>
                <w:sz w:val="20"/>
                <w:szCs w:val="20"/>
              </w:rPr>
            </w:pPr>
            <w:r w:rsidRPr="00487116">
              <w:rPr>
                <w:rFonts w:asciiTheme="minorHAnsi" w:hAnsiTheme="minorHAnsi" w:cstheme="minorHAnsi"/>
                <w:b/>
                <w:sz w:val="20"/>
                <w:szCs w:val="20"/>
              </w:rPr>
              <w:t>3</w:t>
            </w:r>
          </w:p>
        </w:tc>
        <w:tc>
          <w:tcPr>
            <w:tcW w:w="0" w:type="auto"/>
            <w:shd w:val="clear" w:color="auto" w:fill="B7B7B7"/>
            <w:tcMar>
              <w:top w:w="100" w:type="dxa"/>
              <w:left w:w="100" w:type="dxa"/>
              <w:bottom w:w="100" w:type="dxa"/>
              <w:right w:w="100" w:type="dxa"/>
            </w:tcMar>
          </w:tcPr>
          <w:p w:rsidR="00EA1651" w:rsidRPr="00487116" w:rsidRDefault="00EA1651" w:rsidP="008B68D7">
            <w:pPr>
              <w:spacing w:line="240" w:lineRule="auto"/>
              <w:rPr>
                <w:rFonts w:asciiTheme="minorHAnsi" w:hAnsiTheme="minorHAnsi" w:cstheme="minorHAnsi"/>
                <w:b/>
                <w:sz w:val="20"/>
                <w:szCs w:val="20"/>
              </w:rPr>
            </w:pPr>
          </w:p>
          <w:p w:rsidR="00EA1651" w:rsidRPr="00487116" w:rsidRDefault="00EA1651" w:rsidP="008B68D7">
            <w:pPr>
              <w:spacing w:line="240" w:lineRule="auto"/>
              <w:jc w:val="center"/>
              <w:rPr>
                <w:rFonts w:asciiTheme="minorHAnsi" w:hAnsiTheme="minorHAnsi" w:cstheme="minorHAnsi"/>
                <w:b/>
                <w:sz w:val="20"/>
                <w:szCs w:val="20"/>
              </w:rPr>
            </w:pPr>
            <w:r w:rsidRPr="00487116">
              <w:rPr>
                <w:rFonts w:asciiTheme="minorHAnsi" w:hAnsiTheme="minorHAnsi" w:cstheme="minorHAnsi"/>
                <w:b/>
                <w:sz w:val="20"/>
                <w:szCs w:val="20"/>
              </w:rPr>
              <w:t>4</w:t>
            </w:r>
          </w:p>
        </w:tc>
        <w:tc>
          <w:tcPr>
            <w:tcW w:w="2428" w:type="dxa"/>
            <w:shd w:val="clear" w:color="auto" w:fill="B7B7B7"/>
            <w:tcMar>
              <w:top w:w="100" w:type="dxa"/>
              <w:left w:w="100" w:type="dxa"/>
              <w:bottom w:w="100" w:type="dxa"/>
              <w:right w:w="100" w:type="dxa"/>
            </w:tcMar>
          </w:tcPr>
          <w:p w:rsidR="00EA1651" w:rsidRPr="00487116" w:rsidRDefault="00EA1651" w:rsidP="008B68D7">
            <w:pPr>
              <w:spacing w:line="240" w:lineRule="auto"/>
              <w:rPr>
                <w:rFonts w:asciiTheme="minorHAnsi" w:hAnsiTheme="minorHAnsi" w:cstheme="minorHAnsi"/>
                <w:b/>
                <w:sz w:val="20"/>
                <w:szCs w:val="20"/>
              </w:rPr>
            </w:pPr>
          </w:p>
          <w:p w:rsidR="00EA1651" w:rsidRPr="00487116" w:rsidRDefault="00EA1651" w:rsidP="008B68D7">
            <w:pPr>
              <w:spacing w:line="240" w:lineRule="auto"/>
              <w:jc w:val="center"/>
              <w:rPr>
                <w:rFonts w:asciiTheme="minorHAnsi" w:hAnsiTheme="minorHAnsi" w:cstheme="minorHAnsi"/>
                <w:b/>
                <w:sz w:val="20"/>
                <w:szCs w:val="20"/>
              </w:rPr>
            </w:pPr>
            <w:r w:rsidRPr="00487116">
              <w:rPr>
                <w:rFonts w:asciiTheme="minorHAnsi" w:hAnsiTheme="minorHAnsi" w:cstheme="minorHAnsi"/>
                <w:b/>
                <w:sz w:val="20"/>
                <w:szCs w:val="20"/>
              </w:rPr>
              <w:t>5</w:t>
            </w:r>
          </w:p>
        </w:tc>
      </w:tr>
      <w:tr w:rsidR="00E9162D" w:rsidRPr="00487116" w:rsidTr="00E9162D">
        <w:trPr>
          <w:trHeight w:val="1753"/>
        </w:trPr>
        <w:tc>
          <w:tcPr>
            <w:tcW w:w="2517" w:type="dxa"/>
            <w:tcMar>
              <w:top w:w="100" w:type="dxa"/>
              <w:left w:w="100" w:type="dxa"/>
              <w:bottom w:w="100" w:type="dxa"/>
              <w:right w:w="100" w:type="dxa"/>
            </w:tcMar>
          </w:tcPr>
          <w:p w:rsidR="00E9162D" w:rsidRPr="00E9162D" w:rsidRDefault="00E9162D" w:rsidP="00E9162D">
            <w:pPr>
              <w:spacing w:line="240" w:lineRule="auto"/>
              <w:rPr>
                <w:rFonts w:asciiTheme="minorHAnsi" w:hAnsiTheme="minorHAnsi" w:cstheme="minorHAnsi"/>
                <w:b/>
                <w:sz w:val="20"/>
                <w:szCs w:val="20"/>
              </w:rPr>
            </w:pPr>
            <w:bookmarkStart w:id="0" w:name="_GoBack" w:colFirst="0" w:colLast="5"/>
            <w:r w:rsidRPr="00E9162D">
              <w:rPr>
                <w:rFonts w:asciiTheme="minorHAnsi" w:hAnsiTheme="minorHAnsi" w:cstheme="minorHAnsi"/>
                <w:b/>
                <w:sz w:val="20"/>
                <w:szCs w:val="20"/>
              </w:rPr>
              <w:t>PLO4: Communication: Facilitate the transfer of information critical to public safety processes between agencies and individual professionals through clear, concise and professional written and oral communication</w:t>
            </w:r>
          </w:p>
        </w:tc>
        <w:tc>
          <w:tcPr>
            <w:tcW w:w="0" w:type="auto"/>
            <w:tcMar>
              <w:top w:w="100" w:type="dxa"/>
              <w:left w:w="100" w:type="dxa"/>
              <w:bottom w:w="100" w:type="dxa"/>
              <w:right w:w="100" w:type="dxa"/>
            </w:tcMar>
          </w:tcPr>
          <w:p w:rsidR="00E9162D" w:rsidRPr="00E9162D" w:rsidRDefault="00E9162D" w:rsidP="00E9162D">
            <w:pPr>
              <w:spacing w:line="240" w:lineRule="auto"/>
              <w:rPr>
                <w:rFonts w:asciiTheme="minorHAnsi" w:hAnsiTheme="minorHAnsi" w:cstheme="minorHAnsi"/>
                <w:sz w:val="20"/>
                <w:szCs w:val="20"/>
              </w:rPr>
            </w:pPr>
            <w:r w:rsidRPr="00E9162D">
              <w:rPr>
                <w:rFonts w:asciiTheme="minorHAnsi" w:hAnsiTheme="minorHAnsi" w:cstheme="minorHAnsi"/>
                <w:sz w:val="20"/>
                <w:szCs w:val="20"/>
              </w:rPr>
              <w:t>Does not aid the transfer of information critical to public safety processes between agencies and individual professionals.</w:t>
            </w:r>
          </w:p>
        </w:tc>
        <w:tc>
          <w:tcPr>
            <w:tcW w:w="0" w:type="auto"/>
            <w:tcMar>
              <w:top w:w="100" w:type="dxa"/>
              <w:left w:w="100" w:type="dxa"/>
              <w:bottom w:w="100" w:type="dxa"/>
              <w:right w:w="100" w:type="dxa"/>
            </w:tcMar>
          </w:tcPr>
          <w:p w:rsidR="00E9162D" w:rsidRPr="00E9162D" w:rsidRDefault="00E9162D" w:rsidP="00E9162D">
            <w:pPr>
              <w:spacing w:line="240" w:lineRule="auto"/>
              <w:rPr>
                <w:rFonts w:asciiTheme="minorHAnsi" w:hAnsiTheme="minorHAnsi" w:cstheme="minorHAnsi"/>
                <w:sz w:val="20"/>
                <w:szCs w:val="20"/>
              </w:rPr>
            </w:pPr>
            <w:r w:rsidRPr="00E9162D">
              <w:rPr>
                <w:rFonts w:asciiTheme="minorHAnsi" w:hAnsiTheme="minorHAnsi" w:cstheme="minorHAnsi"/>
                <w:sz w:val="20"/>
                <w:szCs w:val="20"/>
              </w:rPr>
              <w:t xml:space="preserve">Identifies key information critical to public safety; communication of this information between agencies and individual professionals is generally accurate but includes communication errors, omissions, or inconsistencies that may interfere with understanding. </w:t>
            </w:r>
          </w:p>
        </w:tc>
        <w:tc>
          <w:tcPr>
            <w:tcW w:w="0" w:type="auto"/>
            <w:tcMar>
              <w:top w:w="100" w:type="dxa"/>
              <w:left w:w="100" w:type="dxa"/>
              <w:bottom w:w="100" w:type="dxa"/>
              <w:right w:w="100" w:type="dxa"/>
            </w:tcMar>
          </w:tcPr>
          <w:p w:rsidR="00E9162D" w:rsidRPr="00E9162D" w:rsidRDefault="00E9162D" w:rsidP="00E9162D">
            <w:pPr>
              <w:spacing w:line="240" w:lineRule="auto"/>
              <w:rPr>
                <w:rFonts w:asciiTheme="minorHAnsi" w:hAnsiTheme="minorHAnsi" w:cstheme="minorHAnsi"/>
                <w:sz w:val="20"/>
                <w:szCs w:val="20"/>
              </w:rPr>
            </w:pPr>
            <w:r w:rsidRPr="00E9162D">
              <w:rPr>
                <w:rFonts w:asciiTheme="minorHAnsi" w:hAnsiTheme="minorHAnsi" w:cstheme="minorHAnsi"/>
                <w:sz w:val="20"/>
                <w:szCs w:val="20"/>
              </w:rPr>
              <w:t xml:space="preserve">Identifies and communicates information critical to public safety; communication of this information between agencies and individual professionals is accurate but lacks clarity, conciseness, or professionalism. </w:t>
            </w:r>
          </w:p>
        </w:tc>
        <w:tc>
          <w:tcPr>
            <w:tcW w:w="0" w:type="auto"/>
            <w:tcMar>
              <w:top w:w="100" w:type="dxa"/>
              <w:left w:w="100" w:type="dxa"/>
              <w:bottom w:w="100" w:type="dxa"/>
              <w:right w:w="100" w:type="dxa"/>
            </w:tcMar>
          </w:tcPr>
          <w:p w:rsidR="00E9162D" w:rsidRPr="00E9162D" w:rsidRDefault="00E9162D" w:rsidP="00E9162D">
            <w:pPr>
              <w:spacing w:line="240" w:lineRule="auto"/>
              <w:rPr>
                <w:rFonts w:asciiTheme="minorHAnsi" w:hAnsiTheme="minorHAnsi" w:cstheme="minorHAnsi"/>
                <w:sz w:val="20"/>
                <w:szCs w:val="20"/>
              </w:rPr>
            </w:pPr>
            <w:r w:rsidRPr="00E9162D">
              <w:rPr>
                <w:rFonts w:asciiTheme="minorHAnsi" w:hAnsiTheme="minorHAnsi" w:cstheme="minorHAnsi"/>
                <w:sz w:val="20"/>
                <w:szCs w:val="20"/>
              </w:rPr>
              <w:t xml:space="preserve">Encourages and/or enables the transfer of information critical to public safety processes between agencies and individual professionals through clear, concise and professional written and oral communication. Communication is relevant and appropriate to the professional setting. </w:t>
            </w:r>
          </w:p>
        </w:tc>
        <w:tc>
          <w:tcPr>
            <w:tcW w:w="2428" w:type="dxa"/>
            <w:tcMar>
              <w:top w:w="100" w:type="dxa"/>
              <w:left w:w="100" w:type="dxa"/>
              <w:bottom w:w="100" w:type="dxa"/>
              <w:right w:w="100" w:type="dxa"/>
            </w:tcMar>
          </w:tcPr>
          <w:p w:rsidR="00E9162D" w:rsidRPr="00E9162D" w:rsidRDefault="00E9162D" w:rsidP="00E9162D">
            <w:pPr>
              <w:spacing w:line="240" w:lineRule="auto"/>
              <w:rPr>
                <w:rFonts w:asciiTheme="minorHAnsi" w:hAnsiTheme="minorHAnsi" w:cstheme="minorHAnsi"/>
                <w:sz w:val="20"/>
                <w:szCs w:val="20"/>
              </w:rPr>
            </w:pPr>
            <w:r w:rsidRPr="00E9162D">
              <w:rPr>
                <w:rFonts w:asciiTheme="minorHAnsi" w:hAnsiTheme="minorHAnsi" w:cstheme="minorHAnsi"/>
                <w:sz w:val="20"/>
                <w:szCs w:val="20"/>
              </w:rPr>
              <w:t>Significantly enhances, promotes or advances the transfer of information critical to public safety processes between agencies and individual professionals through clear, concise and professional written and oral communication.</w:t>
            </w:r>
          </w:p>
        </w:tc>
      </w:tr>
      <w:bookmarkEnd w:id="0"/>
      <w:tr w:rsidR="00E9162D" w:rsidRPr="00487116" w:rsidTr="00E9162D">
        <w:trPr>
          <w:trHeight w:val="1753"/>
        </w:trPr>
        <w:tc>
          <w:tcPr>
            <w:tcW w:w="2517" w:type="dxa"/>
            <w:tcMar>
              <w:top w:w="100" w:type="dxa"/>
              <w:left w:w="100" w:type="dxa"/>
              <w:bottom w:w="100" w:type="dxa"/>
              <w:right w:w="100" w:type="dxa"/>
            </w:tcMar>
          </w:tcPr>
          <w:p w:rsidR="00E9162D" w:rsidRPr="00487116" w:rsidRDefault="00E9162D" w:rsidP="00E9162D">
            <w:pPr>
              <w:pBdr>
                <w:top w:val="nil"/>
                <w:left w:val="nil"/>
                <w:bottom w:val="nil"/>
                <w:right w:val="nil"/>
                <w:between w:val="nil"/>
              </w:pBdr>
              <w:rPr>
                <w:rFonts w:asciiTheme="minorHAnsi" w:hAnsiTheme="minorHAnsi" w:cstheme="minorHAnsi"/>
                <w:b/>
                <w:color w:val="000000"/>
                <w:sz w:val="20"/>
                <w:szCs w:val="20"/>
              </w:rPr>
            </w:pPr>
            <w:r w:rsidRPr="00487116">
              <w:rPr>
                <w:rFonts w:asciiTheme="minorHAnsi" w:hAnsiTheme="minorHAnsi" w:cstheme="minorHAnsi"/>
                <w:b/>
                <w:color w:val="000000"/>
                <w:sz w:val="20"/>
                <w:szCs w:val="20"/>
              </w:rPr>
              <w:t>PLO5 Diversity: Overcome challenges of diversity and inclusion in contemporary public safety contexts.</w:t>
            </w:r>
          </w:p>
          <w:p w:rsidR="00E9162D" w:rsidRPr="00487116" w:rsidRDefault="00E9162D" w:rsidP="00E9162D">
            <w:pPr>
              <w:rPr>
                <w:rFonts w:asciiTheme="minorHAnsi" w:hAnsiTheme="minorHAnsi" w:cstheme="minorHAnsi"/>
                <w:b/>
                <w:color w:val="000000"/>
                <w:sz w:val="20"/>
                <w:szCs w:val="20"/>
              </w:rPr>
            </w:pPr>
          </w:p>
        </w:tc>
        <w:tc>
          <w:tcPr>
            <w:tcW w:w="0" w:type="auto"/>
            <w:tcMar>
              <w:top w:w="100" w:type="dxa"/>
              <w:left w:w="100" w:type="dxa"/>
              <w:bottom w:w="100" w:type="dxa"/>
              <w:right w:w="100" w:type="dxa"/>
            </w:tcMar>
          </w:tcPr>
          <w:p w:rsidR="00E9162D" w:rsidRPr="00487116" w:rsidRDefault="00E9162D" w:rsidP="00E9162D">
            <w:pPr>
              <w:rPr>
                <w:rFonts w:asciiTheme="minorHAnsi" w:hAnsiTheme="minorHAnsi" w:cstheme="minorHAnsi"/>
                <w:sz w:val="20"/>
                <w:szCs w:val="20"/>
              </w:rPr>
            </w:pPr>
            <w:r w:rsidRPr="00487116">
              <w:rPr>
                <w:rFonts w:asciiTheme="minorHAnsi" w:hAnsiTheme="minorHAnsi" w:cstheme="minorHAnsi"/>
                <w:sz w:val="20"/>
                <w:szCs w:val="20"/>
              </w:rPr>
              <w:t>Fails to identify challenges of diversity or does not express the importance of inclusion in contemporary public safety contexts.</w:t>
            </w:r>
          </w:p>
        </w:tc>
        <w:tc>
          <w:tcPr>
            <w:tcW w:w="0" w:type="auto"/>
            <w:tcMar>
              <w:top w:w="100" w:type="dxa"/>
              <w:left w:w="100" w:type="dxa"/>
              <w:bottom w:w="100" w:type="dxa"/>
              <w:right w:w="100" w:type="dxa"/>
            </w:tcMar>
          </w:tcPr>
          <w:p w:rsidR="00E9162D" w:rsidRPr="00487116" w:rsidRDefault="00E9162D" w:rsidP="00E9162D">
            <w:pPr>
              <w:rPr>
                <w:rFonts w:asciiTheme="minorHAnsi" w:hAnsiTheme="minorHAnsi" w:cstheme="minorHAnsi"/>
                <w:sz w:val="20"/>
                <w:szCs w:val="20"/>
              </w:rPr>
            </w:pPr>
            <w:r w:rsidRPr="00487116">
              <w:rPr>
                <w:rFonts w:asciiTheme="minorHAnsi" w:hAnsiTheme="minorHAnsi" w:cstheme="minorHAnsi"/>
                <w:sz w:val="20"/>
                <w:szCs w:val="20"/>
              </w:rPr>
              <w:t>Identifies challenges of diversity. Fails to thoroughly explain the importance of inclusion in contemporary public safety contexts.</w:t>
            </w:r>
          </w:p>
        </w:tc>
        <w:tc>
          <w:tcPr>
            <w:tcW w:w="0" w:type="auto"/>
            <w:tcMar>
              <w:top w:w="100" w:type="dxa"/>
              <w:left w:w="100" w:type="dxa"/>
              <w:bottom w:w="100" w:type="dxa"/>
              <w:right w:w="100" w:type="dxa"/>
            </w:tcMar>
          </w:tcPr>
          <w:p w:rsidR="00E9162D" w:rsidRPr="00487116" w:rsidRDefault="00E9162D" w:rsidP="00E9162D">
            <w:pPr>
              <w:rPr>
                <w:rFonts w:asciiTheme="minorHAnsi" w:hAnsiTheme="minorHAnsi" w:cstheme="minorHAnsi"/>
                <w:sz w:val="20"/>
                <w:szCs w:val="20"/>
              </w:rPr>
            </w:pPr>
            <w:r w:rsidRPr="00487116">
              <w:rPr>
                <w:rFonts w:asciiTheme="minorHAnsi" w:hAnsiTheme="minorHAnsi" w:cstheme="minorHAnsi"/>
                <w:sz w:val="20"/>
                <w:szCs w:val="20"/>
              </w:rPr>
              <w:t>Identifies challenges of diversity and recognizes the importance of inclusion in contemporary public safety contexts.</w:t>
            </w:r>
          </w:p>
        </w:tc>
        <w:tc>
          <w:tcPr>
            <w:tcW w:w="0" w:type="auto"/>
            <w:tcMar>
              <w:top w:w="100" w:type="dxa"/>
              <w:left w:w="100" w:type="dxa"/>
              <w:bottom w:w="100" w:type="dxa"/>
              <w:right w:w="100" w:type="dxa"/>
            </w:tcMar>
          </w:tcPr>
          <w:p w:rsidR="00E9162D" w:rsidRPr="00487116" w:rsidRDefault="00E9162D" w:rsidP="00E9162D">
            <w:pPr>
              <w:rPr>
                <w:rFonts w:asciiTheme="minorHAnsi" w:hAnsiTheme="minorHAnsi" w:cstheme="minorHAnsi"/>
                <w:sz w:val="20"/>
                <w:szCs w:val="20"/>
              </w:rPr>
            </w:pPr>
            <w:r w:rsidRPr="00487116">
              <w:rPr>
                <w:rFonts w:asciiTheme="minorHAnsi" w:hAnsiTheme="minorHAnsi" w:cstheme="minorHAnsi"/>
                <w:sz w:val="20"/>
                <w:szCs w:val="20"/>
              </w:rPr>
              <w:t>Overcomes identified challenges of diversity and inclusion in contemporary public safety contexts.  Solutions show a burgeoning awareness of the implications for various stakeholders.</w:t>
            </w:r>
          </w:p>
        </w:tc>
        <w:tc>
          <w:tcPr>
            <w:tcW w:w="2428" w:type="dxa"/>
            <w:tcMar>
              <w:top w:w="100" w:type="dxa"/>
              <w:left w:w="100" w:type="dxa"/>
              <w:bottom w:w="100" w:type="dxa"/>
              <w:right w:w="100" w:type="dxa"/>
            </w:tcMar>
          </w:tcPr>
          <w:p w:rsidR="00E9162D" w:rsidRPr="00487116" w:rsidRDefault="00E9162D" w:rsidP="00E9162D">
            <w:pPr>
              <w:rPr>
                <w:rFonts w:asciiTheme="minorHAnsi" w:hAnsiTheme="minorHAnsi" w:cstheme="minorHAnsi"/>
                <w:sz w:val="20"/>
                <w:szCs w:val="20"/>
              </w:rPr>
            </w:pPr>
            <w:r w:rsidRPr="00487116">
              <w:rPr>
                <w:rFonts w:asciiTheme="minorHAnsi" w:hAnsiTheme="minorHAnsi" w:cstheme="minorHAnsi"/>
                <w:sz w:val="20"/>
                <w:szCs w:val="20"/>
              </w:rPr>
              <w:t>Integrates information from a variety of perspectives to propose solutions to overcome challenges of diversity and inclusion in contemporary public safety contexts. Solutions show a multifaceted awareness of the implications for various stakeholders.</w:t>
            </w:r>
          </w:p>
        </w:tc>
      </w:tr>
      <w:tr w:rsidR="00E9162D" w:rsidRPr="00487116" w:rsidTr="00E9162D">
        <w:trPr>
          <w:trHeight w:val="1440"/>
        </w:trPr>
        <w:tc>
          <w:tcPr>
            <w:tcW w:w="2517" w:type="dxa"/>
            <w:tcBorders>
              <w:left w:val="outset" w:sz="6" w:space="0" w:color="auto"/>
              <w:bottom w:val="outset" w:sz="6" w:space="0" w:color="auto"/>
              <w:right w:val="outset" w:sz="6" w:space="0" w:color="auto"/>
            </w:tcBorders>
            <w:tcMar>
              <w:top w:w="100" w:type="dxa"/>
              <w:left w:w="100" w:type="dxa"/>
              <w:bottom w:w="100" w:type="dxa"/>
              <w:right w:w="100" w:type="dxa"/>
            </w:tcMar>
          </w:tcPr>
          <w:p w:rsidR="00E9162D" w:rsidRPr="00551B24" w:rsidRDefault="00E9162D" w:rsidP="00E9162D">
            <w:pPr>
              <w:rPr>
                <w:rFonts w:asciiTheme="minorHAnsi" w:hAnsiTheme="minorHAnsi" w:cstheme="minorHAnsi"/>
                <w:b/>
                <w:sz w:val="20"/>
              </w:rPr>
            </w:pPr>
            <w:r w:rsidRPr="00551B24">
              <w:rPr>
                <w:rFonts w:asciiTheme="minorHAnsi" w:hAnsiTheme="minorHAnsi" w:cstheme="minorHAnsi"/>
                <w:b/>
                <w:sz w:val="20"/>
              </w:rPr>
              <w:t>PLO6: Technology: Critically analyze the development and implementation of innovative technology and data tools for use in a variety of public safety applications.</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tcPr>
          <w:p w:rsidR="00E9162D" w:rsidRPr="00551B24" w:rsidRDefault="00E9162D" w:rsidP="00E9162D">
            <w:pPr>
              <w:rPr>
                <w:rFonts w:asciiTheme="minorHAnsi" w:hAnsiTheme="minorHAnsi" w:cstheme="minorHAnsi"/>
                <w:sz w:val="20"/>
              </w:rPr>
            </w:pPr>
            <w:r w:rsidRPr="00551B24">
              <w:rPr>
                <w:rFonts w:asciiTheme="minorHAnsi" w:hAnsiTheme="minorHAnsi" w:cstheme="minorHAnsi"/>
                <w:sz w:val="20"/>
              </w:rPr>
              <w:t>Fails to identify technology or data tools relevant for public safety applications.</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tcPr>
          <w:p w:rsidR="00E9162D" w:rsidRPr="00551B24" w:rsidRDefault="00E9162D" w:rsidP="00E9162D">
            <w:pPr>
              <w:rPr>
                <w:rFonts w:asciiTheme="minorHAnsi" w:hAnsiTheme="minorHAnsi" w:cstheme="minorHAnsi"/>
                <w:sz w:val="20"/>
              </w:rPr>
            </w:pPr>
            <w:r w:rsidRPr="00551B24">
              <w:rPr>
                <w:rFonts w:asciiTheme="minorHAnsi" w:hAnsiTheme="minorHAnsi" w:cstheme="minorHAnsi"/>
                <w:sz w:val="20"/>
              </w:rPr>
              <w:t>Recognize issues relevant to the development and implementation of technology and data tools for use in a variety of public safety applications.</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tcPr>
          <w:p w:rsidR="00E9162D" w:rsidRPr="00551B24" w:rsidRDefault="00E9162D" w:rsidP="00E9162D">
            <w:pPr>
              <w:rPr>
                <w:rFonts w:asciiTheme="minorHAnsi" w:hAnsiTheme="minorHAnsi" w:cstheme="minorHAnsi"/>
                <w:sz w:val="20"/>
              </w:rPr>
            </w:pPr>
            <w:r w:rsidRPr="00551B24">
              <w:rPr>
                <w:rFonts w:asciiTheme="minorHAnsi" w:hAnsiTheme="minorHAnsi" w:cstheme="minorHAnsi"/>
                <w:sz w:val="20"/>
              </w:rPr>
              <w:t xml:space="preserve">Identifies innovation in the development of relevant technology and data tools used in public safety applications. Critiques the development or implementation of technology or data tools but fails to </w:t>
            </w:r>
            <w:r w:rsidRPr="00551B24">
              <w:rPr>
                <w:rFonts w:asciiTheme="minorHAnsi" w:hAnsiTheme="minorHAnsi" w:cstheme="minorHAnsi"/>
                <w:sz w:val="20"/>
              </w:rPr>
              <w:lastRenderedPageBreak/>
              <w:t>consider the specific public safety context.</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tcPr>
          <w:p w:rsidR="00E9162D" w:rsidRPr="00551B24" w:rsidRDefault="00E9162D" w:rsidP="00E9162D">
            <w:pPr>
              <w:rPr>
                <w:rFonts w:asciiTheme="minorHAnsi" w:hAnsiTheme="minorHAnsi" w:cstheme="minorHAnsi"/>
                <w:sz w:val="20"/>
              </w:rPr>
            </w:pPr>
            <w:r w:rsidRPr="00551B24">
              <w:rPr>
                <w:rFonts w:asciiTheme="minorHAnsi" w:hAnsiTheme="minorHAnsi" w:cstheme="minorHAnsi"/>
                <w:sz w:val="20"/>
              </w:rPr>
              <w:lastRenderedPageBreak/>
              <w:t>Critically analyzes the development and implementation of innovative technology and data tools for use in a variety of public safety applications. Analysis is accurate and thorough.</w:t>
            </w:r>
          </w:p>
        </w:tc>
        <w:tc>
          <w:tcPr>
            <w:tcW w:w="2428" w:type="dxa"/>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tcPr>
          <w:p w:rsidR="00E9162D" w:rsidRPr="00551B24" w:rsidRDefault="00E9162D" w:rsidP="00E9162D">
            <w:pPr>
              <w:rPr>
                <w:rFonts w:asciiTheme="minorHAnsi" w:hAnsiTheme="minorHAnsi" w:cstheme="minorHAnsi"/>
                <w:sz w:val="20"/>
              </w:rPr>
            </w:pPr>
            <w:r w:rsidRPr="00551B24">
              <w:rPr>
                <w:rFonts w:asciiTheme="minorHAnsi" w:hAnsiTheme="minorHAnsi" w:cstheme="minorHAnsi"/>
                <w:sz w:val="20"/>
              </w:rPr>
              <w:t>Predict the development and implementation of innovative technology and data tools for use in a variety of public safety applications.</w:t>
            </w:r>
          </w:p>
        </w:tc>
      </w:tr>
    </w:tbl>
    <w:p w:rsidR="00EA1651" w:rsidRPr="00487116" w:rsidRDefault="00EA1651" w:rsidP="00EA1651">
      <w:pPr>
        <w:rPr>
          <w:rFonts w:asciiTheme="minorHAnsi" w:hAnsiTheme="minorHAnsi" w:cstheme="minorHAnsi"/>
          <w:b/>
          <w:sz w:val="20"/>
          <w:szCs w:val="20"/>
        </w:rPr>
      </w:pPr>
    </w:p>
    <w:p w:rsidR="00730C22" w:rsidRPr="00487116" w:rsidRDefault="00730C22">
      <w:pPr>
        <w:rPr>
          <w:rFonts w:asciiTheme="minorHAnsi" w:hAnsiTheme="minorHAnsi" w:cstheme="minorHAnsi"/>
          <w:sz w:val="20"/>
          <w:szCs w:val="20"/>
        </w:rPr>
      </w:pPr>
    </w:p>
    <w:sectPr w:rsidR="00730C22" w:rsidRPr="00487116">
      <w:pgSz w:w="15840" w:h="12240"/>
      <w:pgMar w:top="720" w:right="288" w:bottom="720"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51"/>
    <w:rsid w:val="000B60E1"/>
    <w:rsid w:val="00144277"/>
    <w:rsid w:val="00144E27"/>
    <w:rsid w:val="00371889"/>
    <w:rsid w:val="00487116"/>
    <w:rsid w:val="004D4454"/>
    <w:rsid w:val="00507FC0"/>
    <w:rsid w:val="00551B24"/>
    <w:rsid w:val="005C4FB1"/>
    <w:rsid w:val="005E29AB"/>
    <w:rsid w:val="00730C22"/>
    <w:rsid w:val="0076525C"/>
    <w:rsid w:val="00E12BC3"/>
    <w:rsid w:val="00E9162D"/>
    <w:rsid w:val="00EA1651"/>
    <w:rsid w:val="00F8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5AF8C-41B9-4D10-A24D-0AC28052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651"/>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Holloway</dc:creator>
  <cp:keywords/>
  <dc:description/>
  <cp:lastModifiedBy>Richard Holloway</cp:lastModifiedBy>
  <cp:revision>2</cp:revision>
  <dcterms:created xsi:type="dcterms:W3CDTF">2023-04-14T22:30:00Z</dcterms:created>
  <dcterms:modified xsi:type="dcterms:W3CDTF">2023-04-14T22:30:00Z</dcterms:modified>
</cp:coreProperties>
</file>