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1990" w14:textId="77777777" w:rsidR="008D3C0F" w:rsidRPr="00B52A61" w:rsidRDefault="008D3C0F" w:rsidP="008D3C0F">
      <w:pPr>
        <w:spacing w:line="480" w:lineRule="auto"/>
      </w:pPr>
    </w:p>
    <w:p w14:paraId="0A7881E2" w14:textId="77777777" w:rsidR="008D3C0F" w:rsidRPr="00B52A61" w:rsidRDefault="008D3C0F" w:rsidP="008D3C0F">
      <w:pPr>
        <w:spacing w:line="480" w:lineRule="auto"/>
      </w:pPr>
    </w:p>
    <w:p w14:paraId="4C1B630A" w14:textId="77777777" w:rsidR="008D3C0F" w:rsidRPr="00B52A61" w:rsidRDefault="008D3C0F" w:rsidP="008D3C0F">
      <w:pPr>
        <w:spacing w:line="480" w:lineRule="auto"/>
      </w:pPr>
    </w:p>
    <w:p w14:paraId="2709C46E" w14:textId="77777777" w:rsidR="00945310" w:rsidRDefault="00945310" w:rsidP="008D3C0F">
      <w:pPr>
        <w:spacing w:line="480" w:lineRule="auto"/>
        <w:jc w:val="center"/>
      </w:pPr>
    </w:p>
    <w:p w14:paraId="3CC17CEA" w14:textId="77777777" w:rsidR="00945310" w:rsidRDefault="00945310" w:rsidP="008D3C0F">
      <w:pPr>
        <w:spacing w:line="480" w:lineRule="auto"/>
        <w:jc w:val="center"/>
      </w:pPr>
    </w:p>
    <w:p w14:paraId="65E1E563" w14:textId="2A124F8F" w:rsidR="00945310" w:rsidRPr="003D36A8" w:rsidRDefault="003D36A8" w:rsidP="008D3C0F">
      <w:pPr>
        <w:spacing w:line="480" w:lineRule="auto"/>
        <w:jc w:val="center"/>
      </w:pPr>
      <w:r w:rsidRPr="003D36A8">
        <w:t>MGMT435</w:t>
      </w:r>
    </w:p>
    <w:p w14:paraId="1B82EC2E" w14:textId="7D6B0C53" w:rsidR="003D36A8" w:rsidRPr="003D36A8" w:rsidRDefault="003D36A8" w:rsidP="008D3C0F">
      <w:pPr>
        <w:spacing w:line="480" w:lineRule="auto"/>
        <w:jc w:val="center"/>
      </w:pPr>
      <w:r w:rsidRPr="003D36A8">
        <w:t>Unit 4 Assignment</w:t>
      </w:r>
    </w:p>
    <w:p w14:paraId="3E61F9FB" w14:textId="60A174F1" w:rsidR="0085122F" w:rsidRPr="003D36A8" w:rsidRDefault="001A4F35" w:rsidP="008D3C0F">
      <w:pPr>
        <w:spacing w:line="480" w:lineRule="auto"/>
        <w:jc w:val="center"/>
        <w:rPr>
          <w:b/>
        </w:rPr>
      </w:pPr>
      <w:r w:rsidRPr="003D36A8">
        <w:rPr>
          <w:b/>
        </w:rPr>
        <w:t xml:space="preserve">Project </w:t>
      </w:r>
      <w:r w:rsidR="00C4103B" w:rsidRPr="003D36A8">
        <w:rPr>
          <w:b/>
        </w:rPr>
        <w:t>Cost</w:t>
      </w:r>
    </w:p>
    <w:p w14:paraId="7CD69697" w14:textId="31FC7D5C" w:rsidR="008D3C0F" w:rsidRPr="003D36A8" w:rsidRDefault="00BF0C9F" w:rsidP="008D3C0F">
      <w:pPr>
        <w:spacing w:line="480" w:lineRule="auto"/>
        <w:jc w:val="center"/>
      </w:pPr>
      <w:r w:rsidRPr="003D36A8">
        <w:t>Your Name</w:t>
      </w:r>
    </w:p>
    <w:p w14:paraId="4F5C1FE2" w14:textId="77777777" w:rsidR="008D3C0F" w:rsidRPr="003D36A8" w:rsidRDefault="00BF0C9F" w:rsidP="008D3C0F">
      <w:pPr>
        <w:spacing w:line="480" w:lineRule="auto"/>
        <w:jc w:val="center"/>
      </w:pPr>
      <w:r w:rsidRPr="003D36A8">
        <w:t>American InterContinental University</w:t>
      </w:r>
    </w:p>
    <w:p w14:paraId="1C3FF2DA" w14:textId="77777777" w:rsidR="00BF0C9F" w:rsidRPr="003D36A8" w:rsidRDefault="00BF0C9F" w:rsidP="008D3C0F">
      <w:pPr>
        <w:spacing w:line="480" w:lineRule="auto"/>
        <w:jc w:val="center"/>
      </w:pPr>
      <w:r w:rsidRPr="003D36A8">
        <w:t>Submission Date</w:t>
      </w:r>
    </w:p>
    <w:p w14:paraId="5C544F30" w14:textId="77777777" w:rsidR="008D3C0F" w:rsidRPr="003D36A8" w:rsidRDefault="008D3C0F" w:rsidP="008D3C0F">
      <w:pPr>
        <w:spacing w:line="480" w:lineRule="auto"/>
        <w:jc w:val="center"/>
      </w:pPr>
    </w:p>
    <w:p w14:paraId="296ED4E8" w14:textId="77777777" w:rsidR="008D3C0F" w:rsidRPr="003D36A8" w:rsidRDefault="008D3C0F" w:rsidP="008D3C0F">
      <w:pPr>
        <w:spacing w:line="480" w:lineRule="auto"/>
        <w:jc w:val="center"/>
      </w:pPr>
    </w:p>
    <w:p w14:paraId="1BEA9469" w14:textId="77777777" w:rsidR="008D3C0F" w:rsidRPr="003D36A8" w:rsidRDefault="008D3C0F" w:rsidP="008D3C0F">
      <w:pPr>
        <w:spacing w:line="480" w:lineRule="auto"/>
        <w:jc w:val="center"/>
      </w:pPr>
    </w:p>
    <w:p w14:paraId="114C489A" w14:textId="77777777" w:rsidR="008D3C0F" w:rsidRPr="003D36A8" w:rsidRDefault="008D3C0F" w:rsidP="008D3C0F">
      <w:pPr>
        <w:spacing w:line="480" w:lineRule="auto"/>
        <w:jc w:val="center"/>
      </w:pPr>
    </w:p>
    <w:p w14:paraId="368A0839" w14:textId="77777777" w:rsidR="008D3C0F" w:rsidRPr="003D36A8" w:rsidRDefault="008D3C0F" w:rsidP="008D3C0F">
      <w:pPr>
        <w:spacing w:line="480" w:lineRule="auto"/>
        <w:jc w:val="center"/>
      </w:pPr>
    </w:p>
    <w:p w14:paraId="686A4919" w14:textId="77777777" w:rsidR="008D3C0F" w:rsidRPr="003D36A8" w:rsidRDefault="008D3C0F" w:rsidP="008D3C0F">
      <w:pPr>
        <w:spacing w:line="480" w:lineRule="auto"/>
        <w:jc w:val="center"/>
      </w:pPr>
    </w:p>
    <w:p w14:paraId="50832E7B" w14:textId="77777777" w:rsidR="008D3C0F" w:rsidRPr="003D36A8" w:rsidRDefault="008D3C0F" w:rsidP="008D3C0F">
      <w:pPr>
        <w:spacing w:line="480" w:lineRule="auto"/>
        <w:jc w:val="center"/>
      </w:pPr>
    </w:p>
    <w:p w14:paraId="539AFBD3" w14:textId="77777777" w:rsidR="008D3C0F" w:rsidRPr="003D36A8" w:rsidRDefault="008D3C0F" w:rsidP="008D3C0F">
      <w:pPr>
        <w:spacing w:line="480" w:lineRule="auto"/>
        <w:jc w:val="center"/>
      </w:pPr>
    </w:p>
    <w:p w14:paraId="7B759919" w14:textId="77777777" w:rsidR="00927FBA" w:rsidRPr="003D36A8" w:rsidRDefault="00C804DB" w:rsidP="009E6743">
      <w:pPr>
        <w:spacing w:line="480" w:lineRule="auto"/>
        <w:jc w:val="center"/>
      </w:pPr>
      <w:r w:rsidRPr="003D36A8">
        <w:br w:type="page"/>
      </w:r>
    </w:p>
    <w:p w14:paraId="4F2AB6FB" w14:textId="57C5BBC8" w:rsidR="001A4F35" w:rsidRPr="003D36A8" w:rsidRDefault="00B8133A" w:rsidP="001A4F35">
      <w:pPr>
        <w:spacing w:line="480" w:lineRule="auto"/>
        <w:jc w:val="center"/>
        <w:rPr>
          <w:b/>
        </w:rPr>
      </w:pPr>
      <w:r w:rsidRPr="003D36A8">
        <w:rPr>
          <w:b/>
        </w:rPr>
        <w:lastRenderedPageBreak/>
        <w:t>Introduction</w:t>
      </w:r>
    </w:p>
    <w:p w14:paraId="4C610CC9" w14:textId="2C9AF160" w:rsidR="00927FBA" w:rsidRPr="003D36A8" w:rsidRDefault="00927FBA" w:rsidP="00927FBA">
      <w:pPr>
        <w:spacing w:line="480" w:lineRule="auto"/>
        <w:rPr>
          <w:highlight w:val="yellow"/>
        </w:rPr>
      </w:pPr>
      <w:r w:rsidRPr="003D36A8">
        <w:rPr>
          <w:highlight w:val="yellow"/>
        </w:rPr>
        <w:t>Delete highlighted information.</w:t>
      </w:r>
    </w:p>
    <w:p w14:paraId="6841DAE7" w14:textId="6A5C725A" w:rsidR="00927FBA" w:rsidRPr="003D36A8" w:rsidRDefault="00927FBA" w:rsidP="00C51BDA">
      <w:pPr>
        <w:spacing w:line="480" w:lineRule="auto"/>
        <w:ind w:firstLine="540"/>
        <w:rPr>
          <w:highlight w:val="yellow"/>
        </w:rPr>
      </w:pPr>
      <w:r w:rsidRPr="003D36A8">
        <w:rPr>
          <w:highlight w:val="yellow"/>
        </w:rPr>
        <w:t>The introduction is the best opportunity to convince your audience that you have something worthwhile to say (one solid paragraph). An introduction can accomplish this by fulfilling five important responsibilities</w:t>
      </w:r>
      <w:r w:rsidR="0086160D" w:rsidRPr="003D36A8">
        <w:rPr>
          <w:highlight w:val="yellow"/>
        </w:rPr>
        <w:t>, as follows</w:t>
      </w:r>
      <w:r w:rsidRPr="003D36A8">
        <w:rPr>
          <w:highlight w:val="yellow"/>
        </w:rPr>
        <w:t>:</w:t>
      </w:r>
    </w:p>
    <w:p w14:paraId="4177BC44" w14:textId="2F21A354" w:rsidR="00927FBA" w:rsidRPr="003D36A8" w:rsidRDefault="00927FBA" w:rsidP="003D36A8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Get the audience's attention</w:t>
      </w:r>
      <w:r w:rsidR="000C0880" w:rsidRPr="003D36A8">
        <w:rPr>
          <w:highlight w:val="yellow"/>
        </w:rPr>
        <w:t>.</w:t>
      </w:r>
    </w:p>
    <w:p w14:paraId="297E4935" w14:textId="388398D2" w:rsidR="00927FBA" w:rsidRPr="003D36A8" w:rsidRDefault="00927FBA" w:rsidP="003D36A8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Introduce the topic</w:t>
      </w:r>
      <w:r w:rsidR="000C0880" w:rsidRPr="003D36A8">
        <w:rPr>
          <w:highlight w:val="yellow"/>
        </w:rPr>
        <w:t>.</w:t>
      </w:r>
    </w:p>
    <w:p w14:paraId="6CCB3B2F" w14:textId="2B8A78D2" w:rsidR="00927FBA" w:rsidRPr="003D36A8" w:rsidRDefault="00927FBA" w:rsidP="003D36A8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Explain its relevance to the audience</w:t>
      </w:r>
      <w:r w:rsidR="000C0880" w:rsidRPr="003D36A8">
        <w:rPr>
          <w:highlight w:val="yellow"/>
        </w:rPr>
        <w:t>.</w:t>
      </w:r>
    </w:p>
    <w:p w14:paraId="4BAA7E79" w14:textId="7A49E388" w:rsidR="00927FBA" w:rsidRPr="003D36A8" w:rsidRDefault="00927FBA" w:rsidP="003D36A8">
      <w:pPr>
        <w:pStyle w:val="ListParagraph"/>
        <w:numPr>
          <w:ilvl w:val="0"/>
          <w:numId w:val="5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State a thesis or purpose</w:t>
      </w:r>
      <w:r w:rsidR="000C0880" w:rsidRPr="003D36A8">
        <w:rPr>
          <w:highlight w:val="yellow"/>
        </w:rPr>
        <w:t>.</w:t>
      </w:r>
    </w:p>
    <w:p w14:paraId="5CDD6C1D" w14:textId="20EAFB2D" w:rsidR="00927FBA" w:rsidRPr="003D36A8" w:rsidRDefault="00927FBA" w:rsidP="003D36A8">
      <w:pPr>
        <w:pStyle w:val="ListParagraph"/>
        <w:numPr>
          <w:ilvl w:val="0"/>
          <w:numId w:val="5"/>
        </w:numPr>
        <w:spacing w:line="480" w:lineRule="auto"/>
      </w:pPr>
      <w:r w:rsidRPr="003D36A8">
        <w:rPr>
          <w:highlight w:val="yellow"/>
        </w:rPr>
        <w:t>Outline the main point</w:t>
      </w:r>
      <w:r w:rsidR="000C0880" w:rsidRPr="003D36A8">
        <w:rPr>
          <w:highlight w:val="yellow"/>
        </w:rPr>
        <w:t>s.</w:t>
      </w:r>
    </w:p>
    <w:p w14:paraId="71B2A4A4" w14:textId="49A275EF" w:rsidR="00B8133A" w:rsidRPr="003D36A8" w:rsidRDefault="00B8133A" w:rsidP="00B8133A">
      <w:pPr>
        <w:spacing w:line="480" w:lineRule="auto"/>
      </w:pPr>
    </w:p>
    <w:p w14:paraId="78932F2F" w14:textId="6F009B4E" w:rsidR="00B8133A" w:rsidRPr="003D36A8" w:rsidRDefault="00B8133A" w:rsidP="00B8133A">
      <w:pPr>
        <w:spacing w:line="480" w:lineRule="auto"/>
      </w:pPr>
    </w:p>
    <w:p w14:paraId="0552F9D9" w14:textId="780823B9" w:rsidR="00B8133A" w:rsidRPr="003D36A8" w:rsidRDefault="00B8133A" w:rsidP="00B8133A">
      <w:pPr>
        <w:spacing w:line="480" w:lineRule="auto"/>
      </w:pPr>
    </w:p>
    <w:p w14:paraId="6B4F6A00" w14:textId="66DFBC7D" w:rsidR="00B8133A" w:rsidRPr="003D36A8" w:rsidRDefault="00B8133A" w:rsidP="00B8133A">
      <w:pPr>
        <w:spacing w:line="480" w:lineRule="auto"/>
      </w:pPr>
    </w:p>
    <w:p w14:paraId="304EE5E5" w14:textId="03AE5346" w:rsidR="00B8133A" w:rsidRPr="003D36A8" w:rsidRDefault="00B8133A" w:rsidP="00B8133A">
      <w:pPr>
        <w:spacing w:line="480" w:lineRule="auto"/>
      </w:pPr>
    </w:p>
    <w:p w14:paraId="51BD6970" w14:textId="0057EB7F" w:rsidR="00B8133A" w:rsidRPr="003D36A8" w:rsidRDefault="00B8133A" w:rsidP="00B8133A">
      <w:pPr>
        <w:spacing w:line="480" w:lineRule="auto"/>
      </w:pPr>
    </w:p>
    <w:p w14:paraId="47F2161E" w14:textId="6BDDCF49" w:rsidR="00B8133A" w:rsidRPr="003D36A8" w:rsidRDefault="00B8133A" w:rsidP="00B8133A">
      <w:pPr>
        <w:spacing w:line="480" w:lineRule="auto"/>
      </w:pPr>
    </w:p>
    <w:p w14:paraId="376610C4" w14:textId="4B058D09" w:rsidR="00B8133A" w:rsidRPr="003D36A8" w:rsidRDefault="00B8133A" w:rsidP="00B8133A">
      <w:pPr>
        <w:spacing w:line="480" w:lineRule="auto"/>
      </w:pPr>
    </w:p>
    <w:p w14:paraId="2F006BCF" w14:textId="26E82228" w:rsidR="00B8133A" w:rsidRPr="003D36A8" w:rsidRDefault="00B8133A" w:rsidP="00B8133A">
      <w:pPr>
        <w:spacing w:line="480" w:lineRule="auto"/>
      </w:pPr>
    </w:p>
    <w:p w14:paraId="32731872" w14:textId="125BA1B7" w:rsidR="00B8133A" w:rsidRPr="003D36A8" w:rsidRDefault="00B8133A" w:rsidP="00B8133A">
      <w:pPr>
        <w:spacing w:line="480" w:lineRule="auto"/>
      </w:pPr>
    </w:p>
    <w:p w14:paraId="6057AE1D" w14:textId="1FADBDA6" w:rsidR="00B8133A" w:rsidRPr="003D36A8" w:rsidRDefault="00B8133A" w:rsidP="00B8133A">
      <w:pPr>
        <w:spacing w:line="480" w:lineRule="auto"/>
      </w:pPr>
    </w:p>
    <w:p w14:paraId="67515D72" w14:textId="6D27BD44" w:rsidR="00B8133A" w:rsidRPr="003D36A8" w:rsidRDefault="00B8133A" w:rsidP="00B8133A">
      <w:pPr>
        <w:spacing w:line="480" w:lineRule="auto"/>
      </w:pPr>
    </w:p>
    <w:p w14:paraId="2894C8D3" w14:textId="77777777" w:rsidR="00B8133A" w:rsidRPr="003D36A8" w:rsidRDefault="00B8133A" w:rsidP="00B8133A">
      <w:pPr>
        <w:spacing w:line="480" w:lineRule="auto"/>
      </w:pPr>
    </w:p>
    <w:p w14:paraId="27E2BC78" w14:textId="7DC81818" w:rsidR="00EF2B0A" w:rsidRPr="003D36A8" w:rsidRDefault="001A4F35" w:rsidP="00EF2B0A">
      <w:pPr>
        <w:spacing w:line="480" w:lineRule="auto"/>
        <w:jc w:val="center"/>
        <w:rPr>
          <w:b/>
          <w:bCs/>
        </w:rPr>
      </w:pPr>
      <w:r w:rsidRPr="003D36A8">
        <w:rPr>
          <w:b/>
          <w:bCs/>
        </w:rPr>
        <w:t xml:space="preserve">Project </w:t>
      </w:r>
      <w:r w:rsidR="000171D5" w:rsidRPr="003D36A8">
        <w:rPr>
          <w:b/>
          <w:bCs/>
        </w:rPr>
        <w:t>Cost</w:t>
      </w:r>
    </w:p>
    <w:p w14:paraId="5330C69E" w14:textId="6DB17F3B" w:rsidR="00927FBA" w:rsidRPr="003D36A8" w:rsidRDefault="00927FBA" w:rsidP="003D36A8">
      <w:pPr>
        <w:pStyle w:val="ListParagraph"/>
        <w:numPr>
          <w:ilvl w:val="0"/>
          <w:numId w:val="2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D</w:t>
      </w:r>
      <w:r w:rsidR="00C8386C" w:rsidRPr="003D36A8">
        <w:rPr>
          <w:highlight w:val="yellow"/>
        </w:rPr>
        <w:t>iscuss</w:t>
      </w:r>
      <w:r w:rsidRPr="003D36A8">
        <w:rPr>
          <w:highlight w:val="yellow"/>
        </w:rPr>
        <w:t xml:space="preserve"> </w:t>
      </w:r>
      <w:r w:rsidR="001A4F35" w:rsidRPr="003D36A8">
        <w:rPr>
          <w:highlight w:val="yellow"/>
        </w:rPr>
        <w:t xml:space="preserve">project </w:t>
      </w:r>
      <w:r w:rsidR="000171D5" w:rsidRPr="003D36A8">
        <w:rPr>
          <w:highlight w:val="yellow"/>
        </w:rPr>
        <w:t>cost</w:t>
      </w:r>
      <w:r w:rsidR="001A4F35" w:rsidRPr="003D36A8">
        <w:rPr>
          <w:highlight w:val="yellow"/>
        </w:rPr>
        <w:t xml:space="preserve"> </w:t>
      </w:r>
      <w:r w:rsidR="00C8386C" w:rsidRPr="003D36A8">
        <w:rPr>
          <w:highlight w:val="yellow"/>
        </w:rPr>
        <w:t>relative to project planning</w:t>
      </w:r>
      <w:r w:rsidR="001A4F35" w:rsidRPr="003D36A8">
        <w:rPr>
          <w:highlight w:val="yellow"/>
        </w:rPr>
        <w:t>.</w:t>
      </w:r>
    </w:p>
    <w:p w14:paraId="7F61854C" w14:textId="430855DB" w:rsidR="00B8133A" w:rsidRPr="003D36A8" w:rsidRDefault="00B8133A" w:rsidP="00B8133A">
      <w:pPr>
        <w:spacing w:line="480" w:lineRule="auto"/>
        <w:rPr>
          <w:highlight w:val="yellow"/>
        </w:rPr>
      </w:pPr>
    </w:p>
    <w:p w14:paraId="31D29D42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6AA486AE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2C2FA5A4" w14:textId="3803A96C" w:rsidR="001A4F35" w:rsidRPr="003D36A8" w:rsidRDefault="001A4F35" w:rsidP="003D36A8">
      <w:pPr>
        <w:pStyle w:val="ListParagraph"/>
        <w:numPr>
          <w:ilvl w:val="0"/>
          <w:numId w:val="2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 xml:space="preserve">In which phase is </w:t>
      </w:r>
      <w:r w:rsidR="003D1922" w:rsidRPr="003D36A8">
        <w:rPr>
          <w:highlight w:val="yellow"/>
        </w:rPr>
        <w:t>the cost</w:t>
      </w:r>
      <w:r w:rsidRPr="003D36A8">
        <w:rPr>
          <w:highlight w:val="yellow"/>
        </w:rPr>
        <w:t xml:space="preserve"> completed in </w:t>
      </w:r>
      <w:r w:rsidR="0086160D" w:rsidRPr="003D36A8">
        <w:rPr>
          <w:highlight w:val="yellow"/>
        </w:rPr>
        <w:t>the project life cycle</w:t>
      </w:r>
      <w:r w:rsidRPr="003D36A8">
        <w:rPr>
          <w:highlight w:val="yellow"/>
        </w:rPr>
        <w:t>?</w:t>
      </w:r>
    </w:p>
    <w:p w14:paraId="7F877291" w14:textId="580FCB28" w:rsidR="00B8133A" w:rsidRPr="003D36A8" w:rsidRDefault="00B8133A" w:rsidP="00B8133A">
      <w:pPr>
        <w:spacing w:line="480" w:lineRule="auto"/>
        <w:rPr>
          <w:highlight w:val="yellow"/>
        </w:rPr>
      </w:pPr>
    </w:p>
    <w:p w14:paraId="70F19E56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34FDFFDB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0D469865" w14:textId="1E197B50" w:rsidR="00B8133A" w:rsidRPr="00ED6076" w:rsidRDefault="00F76C02" w:rsidP="00247758">
      <w:pPr>
        <w:pStyle w:val="ListParagraph"/>
        <w:numPr>
          <w:ilvl w:val="0"/>
          <w:numId w:val="2"/>
        </w:numPr>
        <w:spacing w:line="480" w:lineRule="auto"/>
        <w:rPr>
          <w:highlight w:val="yellow"/>
        </w:rPr>
      </w:pPr>
      <w:r w:rsidRPr="00ED6076">
        <w:rPr>
          <w:highlight w:val="yellow"/>
        </w:rPr>
        <w:t>Explain the Determine Budget process.</w:t>
      </w:r>
    </w:p>
    <w:p w14:paraId="7A2B2D56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6F77F2A8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15BAA17F" w14:textId="77777777" w:rsidR="00ED6076" w:rsidRDefault="00ED6076" w:rsidP="00EF2B0A">
      <w:pPr>
        <w:spacing w:line="480" w:lineRule="auto"/>
        <w:jc w:val="center"/>
        <w:rPr>
          <w:b/>
          <w:bCs/>
        </w:rPr>
      </w:pPr>
    </w:p>
    <w:p w14:paraId="283C775A" w14:textId="444E9518" w:rsidR="00927FBA" w:rsidRPr="003D36A8" w:rsidRDefault="001A4F35" w:rsidP="00EF2B0A">
      <w:pPr>
        <w:spacing w:line="480" w:lineRule="auto"/>
        <w:jc w:val="center"/>
        <w:rPr>
          <w:b/>
          <w:bCs/>
        </w:rPr>
      </w:pPr>
      <w:r w:rsidRPr="003D36A8">
        <w:rPr>
          <w:b/>
          <w:bCs/>
        </w:rPr>
        <w:t xml:space="preserve">Project </w:t>
      </w:r>
      <w:r w:rsidR="000171D5" w:rsidRPr="003D36A8">
        <w:rPr>
          <w:b/>
          <w:bCs/>
        </w:rPr>
        <w:t xml:space="preserve">Cost </w:t>
      </w:r>
      <w:r w:rsidR="00FA32AF" w:rsidRPr="003D36A8">
        <w:rPr>
          <w:b/>
          <w:bCs/>
        </w:rPr>
        <w:t xml:space="preserve">Control </w:t>
      </w:r>
      <w:r w:rsidR="00EF2B0A" w:rsidRPr="003D36A8">
        <w:rPr>
          <w:b/>
          <w:bCs/>
        </w:rPr>
        <w:t>Importance</w:t>
      </w:r>
    </w:p>
    <w:p w14:paraId="458E2675" w14:textId="74FD6038" w:rsidR="001A4F35" w:rsidRPr="003D36A8" w:rsidRDefault="001A4F35" w:rsidP="003D36A8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Why is project</w:t>
      </w:r>
      <w:r w:rsidR="000171D5" w:rsidRPr="003D36A8">
        <w:rPr>
          <w:highlight w:val="yellow"/>
        </w:rPr>
        <w:t xml:space="preserve"> cost </w:t>
      </w:r>
      <w:r w:rsidR="00FA32AF" w:rsidRPr="003D36A8">
        <w:rPr>
          <w:highlight w:val="yellow"/>
        </w:rPr>
        <w:t xml:space="preserve">control </w:t>
      </w:r>
      <w:r w:rsidR="000171D5" w:rsidRPr="003D36A8">
        <w:rPr>
          <w:highlight w:val="yellow"/>
        </w:rPr>
        <w:t>important</w:t>
      </w:r>
      <w:r w:rsidRPr="003D36A8">
        <w:rPr>
          <w:highlight w:val="yellow"/>
        </w:rPr>
        <w:t>?</w:t>
      </w:r>
    </w:p>
    <w:p w14:paraId="37614585" w14:textId="74EC923B" w:rsidR="00B8133A" w:rsidRPr="003D36A8" w:rsidRDefault="00B8133A" w:rsidP="00B8133A">
      <w:pPr>
        <w:spacing w:line="480" w:lineRule="auto"/>
        <w:rPr>
          <w:highlight w:val="yellow"/>
        </w:rPr>
      </w:pPr>
    </w:p>
    <w:p w14:paraId="32B2CBFC" w14:textId="27E4A43E" w:rsidR="00B8133A" w:rsidRPr="003D36A8" w:rsidRDefault="00B8133A" w:rsidP="00B8133A">
      <w:pPr>
        <w:spacing w:line="480" w:lineRule="auto"/>
        <w:rPr>
          <w:highlight w:val="yellow"/>
        </w:rPr>
      </w:pPr>
    </w:p>
    <w:p w14:paraId="097DA197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06881D51" w14:textId="39133B0A" w:rsidR="000171D5" w:rsidRPr="003D36A8" w:rsidRDefault="0084174A" w:rsidP="003D36A8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E</w:t>
      </w:r>
      <w:r w:rsidR="000171D5" w:rsidRPr="003D36A8">
        <w:rPr>
          <w:highlight w:val="yellow"/>
        </w:rPr>
        <w:t xml:space="preserve">xplain two ways to control costs using </w:t>
      </w:r>
      <w:r w:rsidR="0086160D" w:rsidRPr="003D36A8">
        <w:rPr>
          <w:highlight w:val="yellow"/>
        </w:rPr>
        <w:t xml:space="preserve">the </w:t>
      </w:r>
      <w:r w:rsidR="000171D5" w:rsidRPr="003D36A8">
        <w:rPr>
          <w:highlight w:val="yellow"/>
        </w:rPr>
        <w:t xml:space="preserve">advanced technologies studied in Unit 2. </w:t>
      </w:r>
    </w:p>
    <w:p w14:paraId="31CCBA50" w14:textId="6376B2B5" w:rsidR="00B8133A" w:rsidRPr="003D36A8" w:rsidRDefault="00B8133A" w:rsidP="00B8133A">
      <w:pPr>
        <w:spacing w:line="480" w:lineRule="auto"/>
        <w:rPr>
          <w:highlight w:val="yellow"/>
        </w:rPr>
      </w:pPr>
    </w:p>
    <w:p w14:paraId="5BB2BE6A" w14:textId="041D4E84" w:rsidR="00B8133A" w:rsidRPr="003D36A8" w:rsidRDefault="00B8133A" w:rsidP="00B8133A">
      <w:pPr>
        <w:spacing w:line="480" w:lineRule="auto"/>
        <w:rPr>
          <w:highlight w:val="yellow"/>
        </w:rPr>
      </w:pPr>
    </w:p>
    <w:p w14:paraId="7359BE78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6495311E" w14:textId="7C9B31BE" w:rsidR="001A4F35" w:rsidRPr="003D36A8" w:rsidRDefault="001A4F35" w:rsidP="003D36A8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 xml:space="preserve">Who </w:t>
      </w:r>
      <w:r w:rsidR="001347C3" w:rsidRPr="003D36A8">
        <w:rPr>
          <w:highlight w:val="yellow"/>
        </w:rPr>
        <w:t>creates</w:t>
      </w:r>
      <w:r w:rsidR="00760BDF" w:rsidRPr="003D36A8">
        <w:rPr>
          <w:highlight w:val="yellow"/>
        </w:rPr>
        <w:t xml:space="preserve"> the initial cost estimate and </w:t>
      </w:r>
      <w:r w:rsidRPr="003D36A8">
        <w:rPr>
          <w:highlight w:val="yellow"/>
        </w:rPr>
        <w:t xml:space="preserve">updates project </w:t>
      </w:r>
      <w:r w:rsidR="000171D5" w:rsidRPr="003D36A8">
        <w:rPr>
          <w:highlight w:val="yellow"/>
        </w:rPr>
        <w:t>costs</w:t>
      </w:r>
      <w:r w:rsidR="001347C3" w:rsidRPr="003D36A8">
        <w:rPr>
          <w:highlight w:val="yellow"/>
        </w:rPr>
        <w:t xml:space="preserve"> as actual data is available</w:t>
      </w:r>
      <w:r w:rsidRPr="003D36A8">
        <w:rPr>
          <w:highlight w:val="yellow"/>
        </w:rPr>
        <w:t>?</w:t>
      </w:r>
    </w:p>
    <w:p w14:paraId="662F46E0" w14:textId="77777777" w:rsidR="000171D5" w:rsidRPr="003D36A8" w:rsidRDefault="000171D5" w:rsidP="000171D5">
      <w:pPr>
        <w:pStyle w:val="ListParagraph"/>
        <w:spacing w:line="480" w:lineRule="auto"/>
        <w:rPr>
          <w:highlight w:val="yellow"/>
        </w:rPr>
      </w:pPr>
    </w:p>
    <w:p w14:paraId="54B0FBF2" w14:textId="1E3FC4CE" w:rsidR="001A4F35" w:rsidRPr="003D36A8" w:rsidRDefault="003D1922" w:rsidP="003D1922">
      <w:pPr>
        <w:spacing w:line="480" w:lineRule="auto"/>
        <w:rPr>
          <w:b/>
          <w:bCs/>
        </w:rPr>
      </w:pPr>
      <w:r w:rsidRPr="003D36A8">
        <w:rPr>
          <w:b/>
          <w:bCs/>
        </w:rPr>
        <w:t xml:space="preserve">Cost Analysis </w:t>
      </w:r>
      <w:r w:rsidRPr="003D36A8">
        <w:t>(</w:t>
      </w:r>
      <w:r w:rsidRPr="003D36A8">
        <w:rPr>
          <w:highlight w:val="yellow"/>
        </w:rPr>
        <w:t>Hint,</w:t>
      </w:r>
      <w:r w:rsidRPr="003D36A8">
        <w:rPr>
          <w:b/>
          <w:bCs/>
          <w:highlight w:val="yellow"/>
        </w:rPr>
        <w:t xml:space="preserve"> </w:t>
      </w:r>
      <w:r w:rsidRPr="003D36A8">
        <w:rPr>
          <w:i/>
          <w:iCs/>
          <w:highlight w:val="yellow"/>
        </w:rPr>
        <w:t xml:space="preserve">GAO-20-195G, Cost Estimating and Assessment Guide: Best Practice by Developing and Managing Program Cost </w:t>
      </w:r>
      <w:r w:rsidRPr="003D36A8">
        <w:rPr>
          <w:iCs/>
          <w:highlight w:val="yellow"/>
        </w:rPr>
        <w:t>resource</w:t>
      </w:r>
      <w:r w:rsidRPr="003D36A8">
        <w:rPr>
          <w:highlight w:val="yellow"/>
        </w:rPr>
        <w:t>)</w:t>
      </w:r>
    </w:p>
    <w:p w14:paraId="7643CA51" w14:textId="63207711" w:rsidR="003D1922" w:rsidRPr="003D36A8" w:rsidRDefault="003D1922" w:rsidP="003D36A8">
      <w:pPr>
        <w:pStyle w:val="ListParagraph"/>
        <w:numPr>
          <w:ilvl w:val="0"/>
          <w:numId w:val="7"/>
        </w:numPr>
        <w:spacing w:line="480" w:lineRule="auto"/>
      </w:pPr>
      <w:r w:rsidRPr="003D36A8">
        <w:rPr>
          <w:highlight w:val="yellow"/>
        </w:rPr>
        <w:t>Define cost analysis using a course resource</w:t>
      </w:r>
      <w:r w:rsidR="0086160D" w:rsidRPr="003D36A8">
        <w:rPr>
          <w:highlight w:val="yellow"/>
        </w:rPr>
        <w:t>.</w:t>
      </w:r>
    </w:p>
    <w:p w14:paraId="6F84A13D" w14:textId="2357E4B9" w:rsidR="00B8133A" w:rsidRPr="003D36A8" w:rsidRDefault="00B8133A" w:rsidP="00B8133A">
      <w:pPr>
        <w:spacing w:line="480" w:lineRule="auto"/>
      </w:pPr>
    </w:p>
    <w:p w14:paraId="7DEE49E5" w14:textId="33BE1D69" w:rsidR="00B8133A" w:rsidRPr="003D36A8" w:rsidRDefault="00B8133A" w:rsidP="00B8133A">
      <w:pPr>
        <w:spacing w:line="480" w:lineRule="auto"/>
      </w:pPr>
    </w:p>
    <w:p w14:paraId="1F7B05CF" w14:textId="77777777" w:rsidR="00B8133A" w:rsidRPr="003D36A8" w:rsidRDefault="00B8133A" w:rsidP="00B8133A">
      <w:pPr>
        <w:spacing w:line="480" w:lineRule="auto"/>
      </w:pPr>
    </w:p>
    <w:p w14:paraId="3B21A643" w14:textId="77561CD0" w:rsidR="003D1922" w:rsidRPr="003D36A8" w:rsidRDefault="003D1922" w:rsidP="003D1922">
      <w:pPr>
        <w:spacing w:line="480" w:lineRule="auto"/>
        <w:rPr>
          <w:b/>
          <w:bCs/>
        </w:rPr>
      </w:pPr>
      <w:r w:rsidRPr="003D36A8">
        <w:rPr>
          <w:b/>
          <w:bCs/>
        </w:rPr>
        <w:t>Cost Estimates</w:t>
      </w:r>
    </w:p>
    <w:p w14:paraId="3E21F87A" w14:textId="26F92011" w:rsidR="003D1922" w:rsidRPr="003D36A8" w:rsidRDefault="0084174A" w:rsidP="003D36A8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D</w:t>
      </w:r>
      <w:r w:rsidR="003D1922" w:rsidRPr="003D36A8">
        <w:rPr>
          <w:highlight w:val="yellow"/>
        </w:rPr>
        <w:t>escribe two types of cost estimates that can be used in the</w:t>
      </w:r>
      <w:r w:rsidR="0086160D" w:rsidRPr="003D36A8">
        <w:rPr>
          <w:highlight w:val="yellow"/>
        </w:rPr>
        <w:t xml:space="preserve"> </w:t>
      </w:r>
      <w:r w:rsidR="00E54926" w:rsidRPr="003D36A8">
        <w:rPr>
          <w:highlight w:val="yellow"/>
        </w:rPr>
        <w:t>M</w:t>
      </w:r>
      <w:r w:rsidR="0086160D" w:rsidRPr="003D36A8">
        <w:rPr>
          <w:highlight w:val="yellow"/>
        </w:rPr>
        <w:t>arketin</w:t>
      </w:r>
      <w:r w:rsidR="00E54926" w:rsidRPr="003D36A8">
        <w:rPr>
          <w:highlight w:val="yellow"/>
        </w:rPr>
        <w:t>g M</w:t>
      </w:r>
      <w:r w:rsidR="0086160D" w:rsidRPr="003D36A8">
        <w:rPr>
          <w:highlight w:val="yellow"/>
        </w:rPr>
        <w:t>ailing project.</w:t>
      </w:r>
    </w:p>
    <w:p w14:paraId="675E84AC" w14:textId="163444A7" w:rsidR="00B8133A" w:rsidRPr="003D36A8" w:rsidRDefault="00B8133A" w:rsidP="00B8133A">
      <w:pPr>
        <w:spacing w:line="480" w:lineRule="auto"/>
        <w:rPr>
          <w:highlight w:val="yellow"/>
        </w:rPr>
      </w:pPr>
    </w:p>
    <w:p w14:paraId="6E3A68D2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169861ED" w14:textId="3FAE3BD9" w:rsidR="003D1922" w:rsidRPr="003D36A8" w:rsidRDefault="0084174A" w:rsidP="003D36A8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D</w:t>
      </w:r>
      <w:r w:rsidR="003D1922" w:rsidRPr="003D36A8">
        <w:rPr>
          <w:highlight w:val="yellow"/>
        </w:rPr>
        <w:t>escribe the four characteristics of a reliable cost estimate.</w:t>
      </w:r>
    </w:p>
    <w:p w14:paraId="1A3AD59E" w14:textId="3D5EC509" w:rsidR="00B8133A" w:rsidRPr="003D36A8" w:rsidRDefault="00B8133A" w:rsidP="00B8133A">
      <w:pPr>
        <w:spacing w:line="480" w:lineRule="auto"/>
        <w:rPr>
          <w:highlight w:val="yellow"/>
        </w:rPr>
      </w:pPr>
    </w:p>
    <w:p w14:paraId="77B9BCD6" w14:textId="7BBD54EA" w:rsidR="00B8133A" w:rsidRPr="003D36A8" w:rsidRDefault="00B8133A" w:rsidP="00B8133A">
      <w:pPr>
        <w:spacing w:line="480" w:lineRule="auto"/>
        <w:rPr>
          <w:highlight w:val="yellow"/>
        </w:rPr>
      </w:pPr>
    </w:p>
    <w:p w14:paraId="296F9A75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6DEFA862" w14:textId="7006FC40" w:rsidR="00CC06B1" w:rsidRPr="003D36A8" w:rsidRDefault="00CC06B1" w:rsidP="003D36A8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Explain the importance of cost estimates in project budgets.</w:t>
      </w:r>
    </w:p>
    <w:p w14:paraId="570821BA" w14:textId="19BDF22C" w:rsidR="00B8133A" w:rsidRPr="003D36A8" w:rsidRDefault="00B8133A" w:rsidP="00B8133A">
      <w:pPr>
        <w:spacing w:line="480" w:lineRule="auto"/>
        <w:rPr>
          <w:highlight w:val="yellow"/>
        </w:rPr>
      </w:pPr>
    </w:p>
    <w:p w14:paraId="270051DC" w14:textId="2419F8E5" w:rsidR="00B8133A" w:rsidRPr="003D36A8" w:rsidRDefault="00B8133A" w:rsidP="00B8133A">
      <w:pPr>
        <w:spacing w:line="480" w:lineRule="auto"/>
        <w:rPr>
          <w:highlight w:val="yellow"/>
        </w:rPr>
      </w:pPr>
    </w:p>
    <w:p w14:paraId="136E2CA1" w14:textId="204F5C4A" w:rsidR="00B8133A" w:rsidRPr="003D36A8" w:rsidRDefault="00B8133A" w:rsidP="00B8133A">
      <w:pPr>
        <w:spacing w:line="480" w:lineRule="auto"/>
        <w:rPr>
          <w:highlight w:val="yellow"/>
        </w:rPr>
      </w:pPr>
    </w:p>
    <w:p w14:paraId="503C1ACC" w14:textId="2332D588" w:rsidR="00B8133A" w:rsidRPr="003D36A8" w:rsidRDefault="00B8133A" w:rsidP="00B8133A">
      <w:pPr>
        <w:spacing w:line="480" w:lineRule="auto"/>
        <w:rPr>
          <w:highlight w:val="yellow"/>
        </w:rPr>
      </w:pPr>
    </w:p>
    <w:p w14:paraId="677CB4C9" w14:textId="77777777" w:rsidR="00ED6076" w:rsidRDefault="00ED6076" w:rsidP="00FA32AF">
      <w:pPr>
        <w:spacing w:line="480" w:lineRule="auto"/>
        <w:jc w:val="center"/>
        <w:rPr>
          <w:b/>
          <w:bCs/>
        </w:rPr>
      </w:pPr>
    </w:p>
    <w:p w14:paraId="0D87B2ED" w14:textId="77777777" w:rsidR="00ED6076" w:rsidRDefault="00ED6076" w:rsidP="00FA32AF">
      <w:pPr>
        <w:spacing w:line="480" w:lineRule="auto"/>
        <w:jc w:val="center"/>
        <w:rPr>
          <w:b/>
          <w:bCs/>
        </w:rPr>
      </w:pPr>
    </w:p>
    <w:p w14:paraId="6BCBCB30" w14:textId="77777777" w:rsidR="00ED6076" w:rsidRDefault="00ED6076" w:rsidP="00FA32AF">
      <w:pPr>
        <w:spacing w:line="480" w:lineRule="auto"/>
        <w:jc w:val="center"/>
        <w:rPr>
          <w:b/>
          <w:bCs/>
        </w:rPr>
      </w:pPr>
    </w:p>
    <w:p w14:paraId="4F126CB4" w14:textId="033D900C" w:rsidR="00FA32AF" w:rsidRPr="003D36A8" w:rsidRDefault="00FA32AF" w:rsidP="00FA32AF">
      <w:pPr>
        <w:spacing w:line="480" w:lineRule="auto"/>
        <w:jc w:val="center"/>
        <w:rPr>
          <w:b/>
          <w:bCs/>
        </w:rPr>
      </w:pPr>
      <w:r w:rsidRPr="003D36A8">
        <w:rPr>
          <w:b/>
          <w:bCs/>
        </w:rPr>
        <w:t>Cost Systems</w:t>
      </w:r>
    </w:p>
    <w:p w14:paraId="42E53919" w14:textId="6EB68DAC" w:rsidR="003D1922" w:rsidRPr="003D36A8" w:rsidRDefault="003D1922" w:rsidP="00FA32AF">
      <w:pPr>
        <w:spacing w:line="480" w:lineRule="auto"/>
        <w:rPr>
          <w:b/>
          <w:bCs/>
        </w:rPr>
      </w:pPr>
      <w:r w:rsidRPr="003D36A8">
        <w:rPr>
          <w:b/>
          <w:bCs/>
        </w:rPr>
        <w:t>Management Cost and Control System (MCCS)</w:t>
      </w:r>
    </w:p>
    <w:p w14:paraId="7D9BE25A" w14:textId="1D795A65" w:rsidR="000171D5" w:rsidRPr="003D36A8" w:rsidRDefault="003D1922" w:rsidP="003D36A8">
      <w:pPr>
        <w:pStyle w:val="ListParagraph"/>
        <w:numPr>
          <w:ilvl w:val="0"/>
          <w:numId w:val="8"/>
        </w:numPr>
        <w:spacing w:line="480" w:lineRule="auto"/>
      </w:pPr>
      <w:r w:rsidRPr="003D36A8">
        <w:rPr>
          <w:highlight w:val="yellow"/>
        </w:rPr>
        <w:t>Define MCCS and the four phases in an operating cycle.</w:t>
      </w:r>
    </w:p>
    <w:p w14:paraId="76EE509F" w14:textId="4A3722DC" w:rsidR="00FA32AF" w:rsidRPr="003D36A8" w:rsidRDefault="00FA32AF" w:rsidP="000171D5">
      <w:pPr>
        <w:spacing w:line="480" w:lineRule="auto"/>
        <w:rPr>
          <w:b/>
          <w:bCs/>
        </w:rPr>
      </w:pPr>
      <w:r w:rsidRPr="003D36A8">
        <w:rPr>
          <w:b/>
          <w:bCs/>
        </w:rPr>
        <w:t>The Earned Value Measurement System (EVMS)</w:t>
      </w:r>
    </w:p>
    <w:p w14:paraId="27F4148D" w14:textId="7BD9E766" w:rsidR="00FA32AF" w:rsidRPr="003D36A8" w:rsidRDefault="00FA32AF" w:rsidP="003D36A8">
      <w:pPr>
        <w:pStyle w:val="ListParagraph"/>
        <w:numPr>
          <w:ilvl w:val="0"/>
          <w:numId w:val="9"/>
        </w:numPr>
        <w:spacing w:line="480" w:lineRule="auto"/>
      </w:pPr>
      <w:r w:rsidRPr="003D36A8">
        <w:rPr>
          <w:highlight w:val="yellow"/>
        </w:rPr>
        <w:t>Define EVMS</w:t>
      </w:r>
      <w:r w:rsidR="0086160D" w:rsidRPr="003D36A8">
        <w:rPr>
          <w:highlight w:val="yellow"/>
        </w:rPr>
        <w:t>,</w:t>
      </w:r>
      <w:r w:rsidRPr="003D36A8">
        <w:rPr>
          <w:highlight w:val="yellow"/>
        </w:rPr>
        <w:t xml:space="preserve"> and </w:t>
      </w:r>
      <w:r w:rsidR="0086160D" w:rsidRPr="003D36A8">
        <w:rPr>
          <w:highlight w:val="yellow"/>
        </w:rPr>
        <w:t>describe its</w:t>
      </w:r>
      <w:r w:rsidRPr="003D36A8">
        <w:rPr>
          <w:highlight w:val="yellow"/>
        </w:rPr>
        <w:t xml:space="preserve"> importance.</w:t>
      </w:r>
    </w:p>
    <w:p w14:paraId="718F3C6C" w14:textId="54916420" w:rsidR="00B8133A" w:rsidRPr="003D36A8" w:rsidRDefault="00B8133A" w:rsidP="00B8133A">
      <w:pPr>
        <w:spacing w:line="480" w:lineRule="auto"/>
      </w:pPr>
    </w:p>
    <w:p w14:paraId="68BB0693" w14:textId="59E85EB6" w:rsidR="00B8133A" w:rsidRPr="003D36A8" w:rsidRDefault="00B8133A" w:rsidP="00B8133A">
      <w:pPr>
        <w:spacing w:line="480" w:lineRule="auto"/>
      </w:pPr>
    </w:p>
    <w:p w14:paraId="42865757" w14:textId="77777777" w:rsidR="00B8133A" w:rsidRPr="003D36A8" w:rsidRDefault="00B8133A" w:rsidP="00B8133A">
      <w:pPr>
        <w:spacing w:line="480" w:lineRule="auto"/>
      </w:pPr>
    </w:p>
    <w:p w14:paraId="5C3825B1" w14:textId="672E4682" w:rsidR="00FA32AF" w:rsidRPr="003D36A8" w:rsidRDefault="00FA32AF" w:rsidP="00FA32AF">
      <w:pPr>
        <w:spacing w:line="480" w:lineRule="auto"/>
        <w:rPr>
          <w:b/>
          <w:bCs/>
        </w:rPr>
      </w:pPr>
      <w:r w:rsidRPr="003D36A8">
        <w:rPr>
          <w:b/>
          <w:bCs/>
        </w:rPr>
        <w:t>Compare PMIS and ERP</w:t>
      </w:r>
    </w:p>
    <w:p w14:paraId="3AB26C7E" w14:textId="2970EAEE" w:rsidR="00FA32AF" w:rsidRPr="003D36A8" w:rsidRDefault="00FA32AF" w:rsidP="003D36A8">
      <w:pPr>
        <w:pStyle w:val="ListParagraph"/>
        <w:numPr>
          <w:ilvl w:val="0"/>
          <w:numId w:val="10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 xml:space="preserve">Compare </w:t>
      </w:r>
      <w:r w:rsidR="0086160D" w:rsidRPr="003D36A8">
        <w:rPr>
          <w:highlight w:val="yellow"/>
        </w:rPr>
        <w:t>project management information systems</w:t>
      </w:r>
      <w:r w:rsidRPr="003D36A8">
        <w:rPr>
          <w:highlight w:val="yellow"/>
        </w:rPr>
        <w:t xml:space="preserve"> (PMIS) </w:t>
      </w:r>
      <w:r w:rsidR="0086160D" w:rsidRPr="003D36A8">
        <w:rPr>
          <w:highlight w:val="yellow"/>
        </w:rPr>
        <w:t xml:space="preserve">and enterprise resource planning </w:t>
      </w:r>
      <w:r w:rsidRPr="003D36A8">
        <w:rPr>
          <w:highlight w:val="yellow"/>
        </w:rPr>
        <w:t>(ERP)</w:t>
      </w:r>
    </w:p>
    <w:p w14:paraId="6BF179B6" w14:textId="71E59BB3" w:rsidR="00B8133A" w:rsidRPr="003D36A8" w:rsidRDefault="00B8133A" w:rsidP="00B8133A">
      <w:pPr>
        <w:spacing w:line="480" w:lineRule="auto"/>
        <w:rPr>
          <w:highlight w:val="yellow"/>
        </w:rPr>
      </w:pPr>
    </w:p>
    <w:p w14:paraId="109307EF" w14:textId="3776310A" w:rsidR="00B8133A" w:rsidRPr="003D36A8" w:rsidRDefault="00B8133A" w:rsidP="00B8133A">
      <w:pPr>
        <w:spacing w:line="480" w:lineRule="auto"/>
        <w:rPr>
          <w:highlight w:val="yellow"/>
        </w:rPr>
      </w:pPr>
    </w:p>
    <w:p w14:paraId="4C440F8B" w14:textId="77777777" w:rsidR="00B8133A" w:rsidRPr="003D36A8" w:rsidRDefault="00B8133A" w:rsidP="00B8133A">
      <w:pPr>
        <w:spacing w:line="480" w:lineRule="auto"/>
        <w:rPr>
          <w:highlight w:val="yellow"/>
        </w:rPr>
      </w:pPr>
    </w:p>
    <w:p w14:paraId="168011CA" w14:textId="452220DF" w:rsidR="00FA32AF" w:rsidRPr="003D36A8" w:rsidRDefault="00FA32AF" w:rsidP="00FA32AF">
      <w:pPr>
        <w:spacing w:line="480" w:lineRule="auto"/>
        <w:jc w:val="center"/>
        <w:rPr>
          <w:b/>
          <w:bCs/>
        </w:rPr>
      </w:pPr>
      <w:r w:rsidRPr="003D36A8">
        <w:rPr>
          <w:b/>
          <w:bCs/>
        </w:rPr>
        <w:t>Cost Variance</w:t>
      </w:r>
    </w:p>
    <w:p w14:paraId="1CEF1402" w14:textId="051A09DA" w:rsidR="00FA32AF" w:rsidRPr="003D36A8" w:rsidRDefault="00071297" w:rsidP="003D36A8">
      <w:pPr>
        <w:pStyle w:val="ListParagraph"/>
        <w:numPr>
          <w:ilvl w:val="0"/>
          <w:numId w:val="11"/>
        </w:numPr>
        <w:spacing w:line="480" w:lineRule="auto"/>
      </w:pPr>
      <w:r w:rsidRPr="003D36A8">
        <w:rPr>
          <w:highlight w:val="yellow"/>
        </w:rPr>
        <w:t>Analyze</w:t>
      </w:r>
      <w:r w:rsidR="00FA32AF" w:rsidRPr="003D36A8">
        <w:rPr>
          <w:highlight w:val="yellow"/>
        </w:rPr>
        <w:t xml:space="preserve"> the cost variance metric, and include the equation and what the acronyms stand for.</w:t>
      </w:r>
    </w:p>
    <w:p w14:paraId="52F8A76B" w14:textId="52C1C008" w:rsidR="00B8133A" w:rsidRPr="003D36A8" w:rsidRDefault="00B8133A" w:rsidP="00B8133A">
      <w:pPr>
        <w:spacing w:line="480" w:lineRule="auto"/>
      </w:pPr>
    </w:p>
    <w:p w14:paraId="6DF0CC98" w14:textId="77777777" w:rsidR="00B8133A" w:rsidRPr="003D36A8" w:rsidRDefault="00B8133A" w:rsidP="00B8133A">
      <w:pPr>
        <w:spacing w:line="480" w:lineRule="auto"/>
      </w:pPr>
    </w:p>
    <w:p w14:paraId="0872B12F" w14:textId="77777777" w:rsidR="00B8133A" w:rsidRPr="003D36A8" w:rsidRDefault="00B8133A" w:rsidP="00B8133A">
      <w:pPr>
        <w:spacing w:line="480" w:lineRule="auto"/>
      </w:pPr>
    </w:p>
    <w:p w14:paraId="204A2618" w14:textId="168A717A" w:rsidR="003D1922" w:rsidRPr="003D36A8" w:rsidRDefault="003D1922" w:rsidP="00FA32AF">
      <w:pPr>
        <w:spacing w:line="480" w:lineRule="auto"/>
        <w:jc w:val="center"/>
        <w:rPr>
          <w:b/>
          <w:bCs/>
        </w:rPr>
      </w:pPr>
      <w:r w:rsidRPr="003D36A8">
        <w:rPr>
          <w:b/>
          <w:bCs/>
        </w:rPr>
        <w:t>Software Program</w:t>
      </w:r>
    </w:p>
    <w:p w14:paraId="6B3D279D" w14:textId="65CB7318" w:rsidR="003D1922" w:rsidRPr="003D36A8" w:rsidRDefault="006524A5" w:rsidP="003D36A8">
      <w:pPr>
        <w:pStyle w:val="ListParagraph"/>
        <w:numPr>
          <w:ilvl w:val="0"/>
          <w:numId w:val="4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D</w:t>
      </w:r>
      <w:r w:rsidR="003D1922" w:rsidRPr="003D36A8">
        <w:rPr>
          <w:highlight w:val="yellow"/>
        </w:rPr>
        <w:t>escribe one project software program that could help a project manager control cost</w:t>
      </w:r>
      <w:r w:rsidR="0086160D" w:rsidRPr="003D36A8">
        <w:rPr>
          <w:highlight w:val="yellow"/>
        </w:rPr>
        <w:t>s</w:t>
      </w:r>
      <w:r w:rsidR="003D1922" w:rsidRPr="003D36A8">
        <w:rPr>
          <w:highlight w:val="yellow"/>
        </w:rPr>
        <w:t>.</w:t>
      </w:r>
    </w:p>
    <w:p w14:paraId="371E3429" w14:textId="6FB71E68" w:rsidR="000171D5" w:rsidRPr="003D36A8" w:rsidRDefault="000171D5" w:rsidP="001A4F35">
      <w:pPr>
        <w:spacing w:line="480" w:lineRule="auto"/>
        <w:rPr>
          <w:highlight w:val="yellow"/>
        </w:rPr>
      </w:pPr>
    </w:p>
    <w:p w14:paraId="58AB7A18" w14:textId="6817E222" w:rsidR="00927FBA" w:rsidRPr="003D36A8" w:rsidRDefault="00927FBA" w:rsidP="00927FBA">
      <w:pPr>
        <w:spacing w:line="480" w:lineRule="auto"/>
        <w:jc w:val="center"/>
        <w:rPr>
          <w:b/>
          <w:bCs/>
        </w:rPr>
      </w:pPr>
      <w:bookmarkStart w:id="0" w:name="_GoBack"/>
      <w:bookmarkEnd w:id="0"/>
      <w:r w:rsidRPr="003D36A8">
        <w:rPr>
          <w:b/>
          <w:bCs/>
        </w:rPr>
        <w:t>Conclusion</w:t>
      </w:r>
    </w:p>
    <w:p w14:paraId="4577C4DC" w14:textId="1C79867F" w:rsidR="00927FBA" w:rsidRPr="003D36A8" w:rsidRDefault="00927FBA" w:rsidP="00C51BDA">
      <w:pPr>
        <w:spacing w:line="480" w:lineRule="auto"/>
        <w:rPr>
          <w:highlight w:val="yellow"/>
        </w:rPr>
      </w:pPr>
      <w:r w:rsidRPr="003D36A8">
        <w:rPr>
          <w:highlight w:val="yellow"/>
        </w:rPr>
        <w:t>The conclusion is the last thing th</w:t>
      </w:r>
      <w:r w:rsidR="0086160D" w:rsidRPr="003D36A8">
        <w:rPr>
          <w:highlight w:val="yellow"/>
        </w:rPr>
        <w:t>at th</w:t>
      </w:r>
      <w:r w:rsidRPr="003D36A8">
        <w:rPr>
          <w:highlight w:val="yellow"/>
        </w:rPr>
        <w:t>e reader will remember about your essay.</w:t>
      </w:r>
    </w:p>
    <w:p w14:paraId="1EC7F31B" w14:textId="3A43CC82" w:rsidR="00927FBA" w:rsidRPr="003D36A8" w:rsidRDefault="00927FBA" w:rsidP="003D36A8">
      <w:pPr>
        <w:pStyle w:val="ListParagraph"/>
        <w:numPr>
          <w:ilvl w:val="0"/>
          <w:numId w:val="6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 xml:space="preserve">The conclusion should be a summary of the highlights of your statement of purpose. </w:t>
      </w:r>
    </w:p>
    <w:p w14:paraId="77C61BB6" w14:textId="560965AD" w:rsidR="00927FBA" w:rsidRPr="003D36A8" w:rsidRDefault="00927FBA" w:rsidP="003D36A8">
      <w:pPr>
        <w:pStyle w:val="ListParagraph"/>
        <w:numPr>
          <w:ilvl w:val="0"/>
          <w:numId w:val="6"/>
        </w:numPr>
        <w:spacing w:line="480" w:lineRule="auto"/>
        <w:rPr>
          <w:highlight w:val="yellow"/>
        </w:rPr>
      </w:pPr>
      <w:r w:rsidRPr="003D36A8">
        <w:rPr>
          <w:highlight w:val="yellow"/>
        </w:rPr>
        <w:t>The conclusion should include the main points of the statement of purpose.</w:t>
      </w:r>
    </w:p>
    <w:p w14:paraId="06220B35" w14:textId="129800D8" w:rsidR="00927FBA" w:rsidRPr="003D36A8" w:rsidRDefault="00927FBA" w:rsidP="003D36A8">
      <w:pPr>
        <w:pStyle w:val="ListParagraph"/>
        <w:numPr>
          <w:ilvl w:val="0"/>
          <w:numId w:val="6"/>
        </w:numPr>
        <w:spacing w:line="480" w:lineRule="auto"/>
      </w:pPr>
      <w:r w:rsidRPr="003D36A8">
        <w:rPr>
          <w:highlight w:val="yellow"/>
        </w:rPr>
        <w:t>The conclusion should be as well-constructed and grammatically correct as everythin</w:t>
      </w:r>
      <w:r w:rsidR="0086160D" w:rsidRPr="003D36A8">
        <w:rPr>
          <w:highlight w:val="yellow"/>
        </w:rPr>
        <w:t>g.</w:t>
      </w:r>
    </w:p>
    <w:p w14:paraId="1C83A724" w14:textId="77777777" w:rsidR="00927FBA" w:rsidRPr="003D36A8" w:rsidRDefault="00927FBA">
      <w:pPr>
        <w:rPr>
          <w:b/>
        </w:rPr>
      </w:pPr>
      <w:r w:rsidRPr="003D36A8">
        <w:rPr>
          <w:b/>
        </w:rPr>
        <w:br w:type="page"/>
      </w:r>
    </w:p>
    <w:p w14:paraId="25AC3B17" w14:textId="291D7196" w:rsidR="009E6743" w:rsidRPr="003D36A8" w:rsidRDefault="009E6743" w:rsidP="009E6743">
      <w:pPr>
        <w:spacing w:line="480" w:lineRule="auto"/>
        <w:jc w:val="center"/>
        <w:rPr>
          <w:b/>
        </w:rPr>
      </w:pPr>
      <w:r w:rsidRPr="003D36A8">
        <w:rPr>
          <w:b/>
        </w:rPr>
        <w:t>References</w:t>
      </w:r>
    </w:p>
    <w:p w14:paraId="699B3E30" w14:textId="170D6B3A" w:rsidR="00927FBA" w:rsidRPr="003D36A8" w:rsidRDefault="00927FBA" w:rsidP="00927FBA">
      <w:pPr>
        <w:spacing w:line="480" w:lineRule="auto"/>
        <w:rPr>
          <w:bCs/>
        </w:rPr>
      </w:pPr>
      <w:r w:rsidRPr="003D36A8">
        <w:rPr>
          <w:bCs/>
          <w:highlight w:val="yellow"/>
        </w:rPr>
        <w:t>Example</w:t>
      </w:r>
    </w:p>
    <w:p w14:paraId="369B62F6" w14:textId="7115503F" w:rsidR="00394FD0" w:rsidRPr="003D36A8" w:rsidRDefault="0086160D" w:rsidP="00C51BDA">
      <w:pPr>
        <w:spacing w:line="480" w:lineRule="auto"/>
        <w:ind w:left="720" w:hanging="720"/>
      </w:pPr>
      <w:r w:rsidRPr="003D36A8">
        <w:rPr>
          <w:highlight w:val="yellow"/>
        </w:rPr>
        <w:t xml:space="preserve">Kerzner, H. (2017). </w:t>
      </w:r>
      <w:r w:rsidRPr="003D36A8">
        <w:rPr>
          <w:i/>
          <w:highlight w:val="yellow"/>
        </w:rPr>
        <w:t>Project management: A systems approach to planning, scheduling, and controlling</w:t>
      </w:r>
      <w:r w:rsidRPr="003D36A8">
        <w:rPr>
          <w:highlight w:val="yellow"/>
        </w:rPr>
        <w:t xml:space="preserve"> (12th ed.). Wiley.</w:t>
      </w:r>
    </w:p>
    <w:sectPr w:rsidR="00394FD0" w:rsidRPr="003D36A8" w:rsidSect="00BF0C9F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CB6E5" w14:textId="77777777" w:rsidR="00B2653C" w:rsidRDefault="00B2653C" w:rsidP="008D3C0F">
      <w:pPr>
        <w:spacing w:line="240" w:lineRule="auto"/>
      </w:pPr>
      <w:r>
        <w:separator/>
      </w:r>
    </w:p>
  </w:endnote>
  <w:endnote w:type="continuationSeparator" w:id="0">
    <w:p w14:paraId="0D291589" w14:textId="77777777" w:rsidR="00B2653C" w:rsidRDefault="00B2653C" w:rsidP="008D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5F77D" w14:textId="77777777" w:rsidR="00B2653C" w:rsidRDefault="00B2653C" w:rsidP="008D3C0F">
      <w:pPr>
        <w:spacing w:line="240" w:lineRule="auto"/>
      </w:pPr>
      <w:r>
        <w:separator/>
      </w:r>
    </w:p>
  </w:footnote>
  <w:footnote w:type="continuationSeparator" w:id="0">
    <w:p w14:paraId="0CD7C58B" w14:textId="77777777" w:rsidR="00B2653C" w:rsidRDefault="00B2653C" w:rsidP="008D3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517E" w14:textId="6824D796" w:rsidR="00C23DA0" w:rsidRDefault="00C23DA0">
    <w:pPr>
      <w:pStyle w:val="Header"/>
    </w:pPr>
    <w:r>
      <w:tab/>
    </w:r>
    <w:r>
      <w:tab/>
    </w:r>
    <w:sdt>
      <w:sdtPr>
        <w:id w:val="1218903642"/>
        <w:docPartObj>
          <w:docPartGallery w:val="Page Numbers (Top of Page)"/>
          <w:docPartUnique/>
        </w:docPartObj>
      </w:sdtPr>
      <w:sdtEndPr/>
      <w:sdtContent>
        <w:r w:rsidR="009D26A1">
          <w:fldChar w:fldCharType="begin"/>
        </w:r>
        <w:r w:rsidR="009D26A1">
          <w:instrText xml:space="preserve"> PAGE   \* MERGEFORMAT </w:instrText>
        </w:r>
        <w:r w:rsidR="009D26A1">
          <w:fldChar w:fldCharType="separate"/>
        </w:r>
        <w:r w:rsidR="00B2653C">
          <w:rPr>
            <w:noProof/>
          </w:rPr>
          <w:t>1</w:t>
        </w:r>
        <w:r w:rsidR="009D26A1">
          <w:rPr>
            <w:noProof/>
          </w:rPr>
          <w:fldChar w:fldCharType="end"/>
        </w:r>
      </w:sdtContent>
    </w:sdt>
  </w:p>
  <w:p w14:paraId="5F0E21DE" w14:textId="77777777" w:rsidR="00444F2E" w:rsidRDefault="00444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1EFD" w14:textId="77777777" w:rsidR="006B65C7" w:rsidRDefault="00BF0C9F">
    <w:pPr>
      <w:pStyle w:val="Header"/>
    </w:pPr>
    <w:r>
      <w:t>RUNNING HEAD (Graduate Students Only)</w:t>
    </w:r>
    <w:r w:rsidR="003A7F93">
      <w:tab/>
    </w:r>
    <w:r w:rsidR="003A7F93"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047"/>
    <w:multiLevelType w:val="hybridMultilevel"/>
    <w:tmpl w:val="DAC8BFF2"/>
    <w:lvl w:ilvl="0" w:tplc="4C329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B04ED7"/>
    <w:multiLevelType w:val="hybridMultilevel"/>
    <w:tmpl w:val="89285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19D0"/>
    <w:multiLevelType w:val="hybridMultilevel"/>
    <w:tmpl w:val="D2524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60787"/>
    <w:multiLevelType w:val="hybridMultilevel"/>
    <w:tmpl w:val="BA68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1656"/>
    <w:multiLevelType w:val="hybridMultilevel"/>
    <w:tmpl w:val="0DB6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2351"/>
    <w:multiLevelType w:val="hybridMultilevel"/>
    <w:tmpl w:val="73EE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D21"/>
    <w:multiLevelType w:val="hybridMultilevel"/>
    <w:tmpl w:val="7536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6C8F"/>
    <w:multiLevelType w:val="hybridMultilevel"/>
    <w:tmpl w:val="BA68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5791"/>
    <w:multiLevelType w:val="hybridMultilevel"/>
    <w:tmpl w:val="24A09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A0D09"/>
    <w:multiLevelType w:val="hybridMultilevel"/>
    <w:tmpl w:val="6168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9288A"/>
    <w:multiLevelType w:val="multilevel"/>
    <w:tmpl w:val="D9726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5472BCC"/>
    <w:multiLevelType w:val="hybridMultilevel"/>
    <w:tmpl w:val="E6E0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83948"/>
    <w:multiLevelType w:val="hybridMultilevel"/>
    <w:tmpl w:val="C438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NzK0MLQwMTWxNLNU0lEKTi0uzszPAykwrwUAPC3SqywAAAA="/>
  </w:docVars>
  <w:rsids>
    <w:rsidRoot w:val="008D3C0F"/>
    <w:rsid w:val="000038BC"/>
    <w:rsid w:val="000171D5"/>
    <w:rsid w:val="00026C5D"/>
    <w:rsid w:val="000275FC"/>
    <w:rsid w:val="000501E2"/>
    <w:rsid w:val="000625D6"/>
    <w:rsid w:val="00071297"/>
    <w:rsid w:val="00075DE9"/>
    <w:rsid w:val="00087E1B"/>
    <w:rsid w:val="000A6A75"/>
    <w:rsid w:val="000C0880"/>
    <w:rsid w:val="000D0D71"/>
    <w:rsid w:val="001347C3"/>
    <w:rsid w:val="00141E23"/>
    <w:rsid w:val="00175560"/>
    <w:rsid w:val="00185267"/>
    <w:rsid w:val="00190EEC"/>
    <w:rsid w:val="001A4F35"/>
    <w:rsid w:val="001D4BD2"/>
    <w:rsid w:val="001F1203"/>
    <w:rsid w:val="00216C2C"/>
    <w:rsid w:val="00230CE6"/>
    <w:rsid w:val="00255B3A"/>
    <w:rsid w:val="0029184E"/>
    <w:rsid w:val="002B1B2F"/>
    <w:rsid w:val="002B5525"/>
    <w:rsid w:val="002D090D"/>
    <w:rsid w:val="002E7189"/>
    <w:rsid w:val="002F30CE"/>
    <w:rsid w:val="002F581E"/>
    <w:rsid w:val="00305577"/>
    <w:rsid w:val="00312C6A"/>
    <w:rsid w:val="00361492"/>
    <w:rsid w:val="003623F4"/>
    <w:rsid w:val="00364988"/>
    <w:rsid w:val="003846D5"/>
    <w:rsid w:val="00394FD0"/>
    <w:rsid w:val="003A5974"/>
    <w:rsid w:val="003A66D4"/>
    <w:rsid w:val="003A7F93"/>
    <w:rsid w:val="003D1922"/>
    <w:rsid w:val="003D36A8"/>
    <w:rsid w:val="004000F5"/>
    <w:rsid w:val="00430008"/>
    <w:rsid w:val="00444F2E"/>
    <w:rsid w:val="004616FB"/>
    <w:rsid w:val="00467A97"/>
    <w:rsid w:val="00472EF7"/>
    <w:rsid w:val="00477753"/>
    <w:rsid w:val="00477984"/>
    <w:rsid w:val="00480B5C"/>
    <w:rsid w:val="004A3F74"/>
    <w:rsid w:val="004B1E81"/>
    <w:rsid w:val="004D2F9D"/>
    <w:rsid w:val="005426BC"/>
    <w:rsid w:val="005A2F62"/>
    <w:rsid w:val="005B0496"/>
    <w:rsid w:val="005B177C"/>
    <w:rsid w:val="005C1B2D"/>
    <w:rsid w:val="005E7C15"/>
    <w:rsid w:val="005F7ECD"/>
    <w:rsid w:val="0060212F"/>
    <w:rsid w:val="00615E5F"/>
    <w:rsid w:val="00633035"/>
    <w:rsid w:val="00646E87"/>
    <w:rsid w:val="006524A5"/>
    <w:rsid w:val="00655748"/>
    <w:rsid w:val="006B06FC"/>
    <w:rsid w:val="006B65C7"/>
    <w:rsid w:val="006B6A23"/>
    <w:rsid w:val="006C4077"/>
    <w:rsid w:val="006C518E"/>
    <w:rsid w:val="00726A2B"/>
    <w:rsid w:val="00741D69"/>
    <w:rsid w:val="0074378A"/>
    <w:rsid w:val="00760BDF"/>
    <w:rsid w:val="00777085"/>
    <w:rsid w:val="0078729D"/>
    <w:rsid w:val="00787B7E"/>
    <w:rsid w:val="00793FA4"/>
    <w:rsid w:val="007B11AA"/>
    <w:rsid w:val="007C604E"/>
    <w:rsid w:val="007D554D"/>
    <w:rsid w:val="007E0ABC"/>
    <w:rsid w:val="007F0E01"/>
    <w:rsid w:val="007F54C7"/>
    <w:rsid w:val="00806A74"/>
    <w:rsid w:val="00824F5F"/>
    <w:rsid w:val="0084174A"/>
    <w:rsid w:val="0085122F"/>
    <w:rsid w:val="0086160D"/>
    <w:rsid w:val="008673FD"/>
    <w:rsid w:val="008A0727"/>
    <w:rsid w:val="008B54B1"/>
    <w:rsid w:val="008D02DD"/>
    <w:rsid w:val="008D3C0F"/>
    <w:rsid w:val="008E4AB0"/>
    <w:rsid w:val="008F4200"/>
    <w:rsid w:val="00916EB5"/>
    <w:rsid w:val="00923369"/>
    <w:rsid w:val="00927FBA"/>
    <w:rsid w:val="00945310"/>
    <w:rsid w:val="009525AD"/>
    <w:rsid w:val="00972AAC"/>
    <w:rsid w:val="009830A9"/>
    <w:rsid w:val="00991302"/>
    <w:rsid w:val="009A0E55"/>
    <w:rsid w:val="009C0B12"/>
    <w:rsid w:val="009D26A1"/>
    <w:rsid w:val="009D274A"/>
    <w:rsid w:val="009E1075"/>
    <w:rsid w:val="009E171D"/>
    <w:rsid w:val="009E5FAA"/>
    <w:rsid w:val="009E6743"/>
    <w:rsid w:val="00A01D47"/>
    <w:rsid w:val="00A317EF"/>
    <w:rsid w:val="00A32FCB"/>
    <w:rsid w:val="00A8266E"/>
    <w:rsid w:val="00A87C15"/>
    <w:rsid w:val="00A9257F"/>
    <w:rsid w:val="00AC425C"/>
    <w:rsid w:val="00AE4D26"/>
    <w:rsid w:val="00B038C2"/>
    <w:rsid w:val="00B03E63"/>
    <w:rsid w:val="00B2653C"/>
    <w:rsid w:val="00B40560"/>
    <w:rsid w:val="00B52A61"/>
    <w:rsid w:val="00B621C6"/>
    <w:rsid w:val="00B701F1"/>
    <w:rsid w:val="00B8133A"/>
    <w:rsid w:val="00B879F1"/>
    <w:rsid w:val="00B97C59"/>
    <w:rsid w:val="00BB7769"/>
    <w:rsid w:val="00BE4D4A"/>
    <w:rsid w:val="00BF0C9F"/>
    <w:rsid w:val="00BF2DEA"/>
    <w:rsid w:val="00C128BF"/>
    <w:rsid w:val="00C23DA0"/>
    <w:rsid w:val="00C3739F"/>
    <w:rsid w:val="00C4103B"/>
    <w:rsid w:val="00C51BDA"/>
    <w:rsid w:val="00C673AF"/>
    <w:rsid w:val="00C763D4"/>
    <w:rsid w:val="00C804DB"/>
    <w:rsid w:val="00C8386C"/>
    <w:rsid w:val="00C87F2E"/>
    <w:rsid w:val="00C90B42"/>
    <w:rsid w:val="00C93037"/>
    <w:rsid w:val="00CB1F60"/>
    <w:rsid w:val="00CB4EF7"/>
    <w:rsid w:val="00CC06B1"/>
    <w:rsid w:val="00CD38AB"/>
    <w:rsid w:val="00CE6BC8"/>
    <w:rsid w:val="00D0771A"/>
    <w:rsid w:val="00D11D15"/>
    <w:rsid w:val="00D22C5F"/>
    <w:rsid w:val="00D316D9"/>
    <w:rsid w:val="00D57B8C"/>
    <w:rsid w:val="00DA5AE9"/>
    <w:rsid w:val="00DE3EA2"/>
    <w:rsid w:val="00E50384"/>
    <w:rsid w:val="00E54926"/>
    <w:rsid w:val="00E60345"/>
    <w:rsid w:val="00E6731D"/>
    <w:rsid w:val="00E70438"/>
    <w:rsid w:val="00E838C0"/>
    <w:rsid w:val="00E857E8"/>
    <w:rsid w:val="00EC2260"/>
    <w:rsid w:val="00ED6076"/>
    <w:rsid w:val="00EF24B5"/>
    <w:rsid w:val="00EF2B0A"/>
    <w:rsid w:val="00EF4D75"/>
    <w:rsid w:val="00EF745C"/>
    <w:rsid w:val="00F443ED"/>
    <w:rsid w:val="00F70A13"/>
    <w:rsid w:val="00F76C02"/>
    <w:rsid w:val="00F80858"/>
    <w:rsid w:val="00F873AF"/>
    <w:rsid w:val="00FA32AF"/>
    <w:rsid w:val="00FD2570"/>
    <w:rsid w:val="00FD56B5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E18C"/>
  <w15:docId w15:val="{C7319EB4-1459-40F3-9FE6-E8A2E3E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0F"/>
  </w:style>
  <w:style w:type="paragraph" w:styleId="Footer">
    <w:name w:val="footer"/>
    <w:basedOn w:val="Normal"/>
    <w:link w:val="FooterChar"/>
    <w:uiPriority w:val="99"/>
    <w:unhideWhenUsed/>
    <w:rsid w:val="008D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0F"/>
  </w:style>
  <w:style w:type="paragraph" w:styleId="BalloonText">
    <w:name w:val="Balloon Text"/>
    <w:basedOn w:val="Normal"/>
    <w:link w:val="BalloonTextChar"/>
    <w:uiPriority w:val="99"/>
    <w:semiHidden/>
    <w:unhideWhenUsed/>
    <w:rsid w:val="008D3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4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0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B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4FD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GanttheadHeading2">
    <w:name w:val="Gantthead Heading 2"/>
    <w:basedOn w:val="NormalWeb"/>
    <w:link w:val="GanttheadHeading2Char"/>
    <w:rsid w:val="00927FBA"/>
    <w:pPr>
      <w:keepNext/>
      <w:spacing w:before="0" w:beforeAutospacing="0" w:after="240" w:afterAutospacing="0"/>
      <w:ind w:left="720"/>
    </w:pPr>
    <w:rPr>
      <w:rFonts w:ascii="Arial" w:hAnsi="Arial" w:cs="Arial"/>
      <w:b/>
    </w:rPr>
  </w:style>
  <w:style w:type="paragraph" w:customStyle="1" w:styleId="GanttheadTableHeader">
    <w:name w:val="Gantthead Table Header"/>
    <w:basedOn w:val="Normal"/>
    <w:rsid w:val="00927FBA"/>
    <w:pPr>
      <w:spacing w:line="240" w:lineRule="auto"/>
    </w:pPr>
    <w:rPr>
      <w:rFonts w:ascii="Times" w:eastAsia="Times New Roman" w:hAnsi="Times"/>
      <w:b/>
    </w:rPr>
  </w:style>
  <w:style w:type="paragraph" w:customStyle="1" w:styleId="GanttheadTableText">
    <w:name w:val="Gantthead Table Text"/>
    <w:basedOn w:val="Normal"/>
    <w:rsid w:val="00927FBA"/>
    <w:pPr>
      <w:spacing w:line="240" w:lineRule="auto"/>
    </w:pPr>
    <w:rPr>
      <w:rFonts w:ascii="Times" w:eastAsia="Times New Roman" w:hAnsi="Times"/>
    </w:rPr>
  </w:style>
  <w:style w:type="character" w:customStyle="1" w:styleId="GanttheadHeading2Char">
    <w:name w:val="Gantthead Heading 2 Char"/>
    <w:link w:val="GanttheadHeading2"/>
    <w:rsid w:val="00927FBA"/>
    <w:rPr>
      <w:rFonts w:ascii="Arial" w:eastAsia="Times New Roman" w:hAnsi="Arial" w:cs="Arial"/>
      <w:b/>
    </w:rPr>
  </w:style>
  <w:style w:type="paragraph" w:styleId="ListParagraph">
    <w:name w:val="List Paragraph"/>
    <w:basedOn w:val="Normal"/>
    <w:uiPriority w:val="34"/>
    <w:qFormat/>
    <w:rsid w:val="00FD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962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1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92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2789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833">
                  <w:marLeft w:val="0"/>
                  <w:marRight w:val="0"/>
                  <w:marTop w:val="0"/>
                  <w:marBottom w:val="0"/>
                  <w:divBdr>
                    <w:top w:val="single" w:sz="6" w:space="0" w:color="BFC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84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0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232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5EB9-66E9-491D-8F7B-236E7712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Yousif</dc:creator>
  <cp:lastModifiedBy>Lori Slater</cp:lastModifiedBy>
  <cp:revision>12</cp:revision>
  <dcterms:created xsi:type="dcterms:W3CDTF">2021-06-04T18:57:00Z</dcterms:created>
  <dcterms:modified xsi:type="dcterms:W3CDTF">2021-06-07T16:54:00Z</dcterms:modified>
</cp:coreProperties>
</file>