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F57A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  <w:bookmarkStart w:id="0" w:name="_Hlk43018267"/>
      <w:bookmarkStart w:id="1" w:name="_Hlk513999292"/>
      <w:bookmarkEnd w:id="0"/>
    </w:p>
    <w:p w14:paraId="6037F993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5E6E5557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49CCDBBF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531712DD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373B9861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045190E4" w14:textId="77777777" w:rsidR="00C9345B" w:rsidRPr="00D32286" w:rsidRDefault="00C9345B" w:rsidP="00C9345B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</w:p>
    <w:p w14:paraId="48303187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  <w:r w:rsidRPr="0009009A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Individual Project </w:t>
      </w:r>
      <w:r w:rsidR="00E62E6B">
        <w:rPr>
          <w:rFonts w:asciiTheme="minorHAnsi" w:hAnsiTheme="minorHAnsi"/>
          <w:color w:val="000000" w:themeColor="text1"/>
          <w:szCs w:val="24"/>
          <w:shd w:val="clear" w:color="auto" w:fill="FFFFFF"/>
        </w:rPr>
        <w:t>Unit 3</w:t>
      </w:r>
    </w:p>
    <w:p w14:paraId="7BE8D272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Your Name</w:t>
      </w:r>
    </w:p>
    <w:p w14:paraId="2DDE476A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</w:rPr>
        <w:t>American Intercontinental University</w:t>
      </w:r>
      <w:r w:rsidR="00BE4624" w:rsidRPr="0009009A">
        <w:rPr>
          <w:rFonts w:asciiTheme="minorHAnsi" w:hAnsiTheme="minorHAnsi"/>
          <w:color w:val="000000" w:themeColor="text1"/>
          <w:szCs w:val="24"/>
        </w:rPr>
        <w:t xml:space="preserve">: </w:t>
      </w:r>
      <w:r w:rsidRPr="0009009A">
        <w:rPr>
          <w:rFonts w:asciiTheme="minorHAnsi" w:hAnsiTheme="minorHAnsi"/>
          <w:color w:val="000000" w:themeColor="text1"/>
          <w:szCs w:val="24"/>
        </w:rPr>
        <w:t>MG</w:t>
      </w:r>
      <w:r w:rsidR="00545B6A">
        <w:rPr>
          <w:rFonts w:asciiTheme="minorHAnsi" w:hAnsiTheme="minorHAnsi"/>
          <w:color w:val="000000" w:themeColor="text1"/>
          <w:szCs w:val="24"/>
        </w:rPr>
        <w:t>M</w:t>
      </w:r>
      <w:r w:rsidR="00014FA2">
        <w:rPr>
          <w:rFonts w:asciiTheme="minorHAnsi" w:hAnsiTheme="minorHAnsi"/>
          <w:color w:val="000000" w:themeColor="text1"/>
          <w:szCs w:val="24"/>
        </w:rPr>
        <w:t>T</w:t>
      </w:r>
      <w:r w:rsidRPr="0009009A">
        <w:rPr>
          <w:rFonts w:asciiTheme="minorHAnsi" w:hAnsiTheme="minorHAnsi"/>
          <w:color w:val="000000" w:themeColor="text1"/>
          <w:szCs w:val="24"/>
        </w:rPr>
        <w:t>440</w:t>
      </w:r>
    </w:p>
    <w:p w14:paraId="43668BD8" w14:textId="77777777" w:rsidR="00BE4624" w:rsidRPr="0009009A" w:rsidRDefault="00342813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Month</w:t>
      </w:r>
      <w:r w:rsidR="00BE4624" w:rsidRPr="0009009A">
        <w:rPr>
          <w:rFonts w:asciiTheme="minorHAnsi" w:hAnsiTheme="minorHAnsi"/>
          <w:color w:val="000000" w:themeColor="text1"/>
          <w:szCs w:val="24"/>
          <w:highlight w:val="yellow"/>
        </w:rPr>
        <w:t xml:space="preserve"> </w:t>
      </w:r>
      <w:r w:rsidRPr="0009009A">
        <w:rPr>
          <w:rFonts w:asciiTheme="minorHAnsi" w:hAnsiTheme="minorHAnsi"/>
          <w:color w:val="000000" w:themeColor="text1"/>
          <w:szCs w:val="24"/>
          <w:highlight w:val="yellow"/>
        </w:rPr>
        <w:t>Day</w:t>
      </w:r>
      <w:r w:rsidR="00BE4624" w:rsidRPr="0009009A">
        <w:rPr>
          <w:rFonts w:asciiTheme="minorHAnsi" w:hAnsiTheme="minorHAnsi"/>
          <w:color w:val="000000" w:themeColor="text1"/>
          <w:szCs w:val="24"/>
        </w:rPr>
        <w:t>, 2020</w:t>
      </w:r>
    </w:p>
    <w:p w14:paraId="500FAB3E" w14:textId="52C498F7" w:rsidR="00BE4624" w:rsidRPr="0009009A" w:rsidRDefault="00BE4624" w:rsidP="00BE4624">
      <w:pPr>
        <w:spacing w:line="480" w:lineRule="auto"/>
        <w:jc w:val="center"/>
        <w:rPr>
          <w:rFonts w:asciiTheme="minorHAnsi" w:hAnsiTheme="minorHAnsi"/>
          <w:color w:val="000000" w:themeColor="text1"/>
          <w:szCs w:val="24"/>
        </w:rPr>
      </w:pPr>
      <w:r w:rsidRPr="00014FA2">
        <w:rPr>
          <w:rFonts w:asciiTheme="minorHAnsi" w:hAnsiTheme="minorHAnsi"/>
          <w:color w:val="000000" w:themeColor="text1"/>
          <w:szCs w:val="24"/>
          <w:highlight w:val="yellow"/>
        </w:rPr>
        <w:t>Professor</w:t>
      </w:r>
      <w:r w:rsidR="00014FA2" w:rsidRPr="00014FA2">
        <w:rPr>
          <w:rFonts w:asciiTheme="minorHAnsi" w:hAnsiTheme="minorHAnsi"/>
          <w:color w:val="000000" w:themeColor="text1"/>
          <w:szCs w:val="24"/>
          <w:highlight w:val="yellow"/>
        </w:rPr>
        <w:t>’s Name</w:t>
      </w:r>
    </w:p>
    <w:p w14:paraId="04295832" w14:textId="77777777" w:rsidR="00334ECF" w:rsidRPr="002F7C58" w:rsidRDefault="005A0EBF" w:rsidP="00334ECF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2F7C58">
        <w:rPr>
          <w:rFonts w:ascii="Times New Roman" w:hAnsi="Times New Roman"/>
          <w:color w:val="000000" w:themeColor="text1"/>
          <w:szCs w:val="24"/>
        </w:rPr>
        <w:br/>
      </w:r>
      <w:r w:rsidR="00C9345B" w:rsidRPr="002F7C58">
        <w:rPr>
          <w:rFonts w:ascii="Times New Roman" w:hAnsi="Times New Roman"/>
          <w:color w:val="000000" w:themeColor="text1"/>
          <w:szCs w:val="24"/>
        </w:rPr>
        <w:br/>
      </w:r>
    </w:p>
    <w:p w14:paraId="41293481" w14:textId="77777777" w:rsidR="00334ECF" w:rsidRPr="002F7C58" w:rsidRDefault="00334ECF" w:rsidP="00334ECF">
      <w:pPr>
        <w:spacing w:line="480" w:lineRule="auto"/>
        <w:jc w:val="center"/>
        <w:rPr>
          <w:rFonts w:ascii="Times New Roman" w:hAnsi="Times New Roman"/>
          <w:color w:val="000000" w:themeColor="text1"/>
          <w:szCs w:val="24"/>
        </w:rPr>
        <w:sectPr w:rsidR="00334ECF" w:rsidRPr="002F7C58" w:rsidSect="00FA2D2E">
          <w:headerReference w:type="even" r:id="rId11"/>
          <w:headerReference w:type="default" r:id="rId12"/>
          <w:head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bookmarkEnd w:id="1"/>
    <w:p w14:paraId="64D0177F" w14:textId="77777777" w:rsidR="00912977" w:rsidRPr="00912977" w:rsidRDefault="00912977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lastRenderedPageBreak/>
        <w:t>Introduction</w:t>
      </w:r>
    </w:p>
    <w:p w14:paraId="1E224CCA" w14:textId="69DC634D" w:rsidR="00912977" w:rsidRPr="00912977" w:rsidRDefault="00912977" w:rsidP="00DC0F39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describe what will be discussed in this </w:t>
      </w:r>
      <w:r w:rsidR="00335243">
        <w:rPr>
          <w:rFonts w:ascii="Calibri" w:eastAsia="Calibri" w:hAnsi="Calibri"/>
          <w:szCs w:val="24"/>
        </w:rPr>
        <w:t>report</w:t>
      </w:r>
      <w:r w:rsidRPr="00912977">
        <w:rPr>
          <w:rFonts w:ascii="Calibri" w:eastAsia="Calibri" w:hAnsi="Calibri"/>
          <w:szCs w:val="24"/>
        </w:rPr>
        <w:t xml:space="preserve">. </w:t>
      </w:r>
      <w:r w:rsidR="00335243">
        <w:rPr>
          <w:rFonts w:ascii="Calibri" w:eastAsia="Calibri" w:hAnsi="Calibri"/>
          <w:szCs w:val="24"/>
        </w:rPr>
        <w:t>Briefly describe all</w:t>
      </w:r>
      <w:r w:rsidRPr="00912977">
        <w:rPr>
          <w:rFonts w:ascii="Calibri" w:eastAsia="Calibri" w:hAnsi="Calibri"/>
          <w:szCs w:val="24"/>
        </w:rPr>
        <w:t xml:space="preserve"> </w:t>
      </w:r>
      <w:r w:rsidR="005D6857">
        <w:rPr>
          <w:rFonts w:ascii="Calibri" w:eastAsia="Calibri" w:hAnsi="Calibri"/>
          <w:szCs w:val="24"/>
        </w:rPr>
        <w:t xml:space="preserve">of the </w:t>
      </w:r>
      <w:r w:rsidR="00335243">
        <w:rPr>
          <w:rFonts w:ascii="Calibri" w:eastAsia="Calibri" w:hAnsi="Calibri"/>
          <w:szCs w:val="24"/>
        </w:rPr>
        <w:t>main components</w:t>
      </w:r>
      <w:r w:rsidR="00AF7397">
        <w:rPr>
          <w:rFonts w:ascii="Calibri" w:eastAsia="Calibri" w:hAnsi="Calibri"/>
          <w:szCs w:val="24"/>
        </w:rPr>
        <w:t xml:space="preserve">. </w:t>
      </w:r>
      <w:r w:rsidR="00C94D55">
        <w:rPr>
          <w:rFonts w:ascii="Calibri" w:eastAsia="Calibri" w:hAnsi="Calibri"/>
          <w:szCs w:val="24"/>
        </w:rPr>
        <w:t>The m</w:t>
      </w:r>
      <w:r w:rsidR="00335243">
        <w:rPr>
          <w:rFonts w:ascii="Calibri" w:eastAsia="Calibri" w:hAnsi="Calibri"/>
          <w:szCs w:val="24"/>
        </w:rPr>
        <w:t xml:space="preserve">ain requirements can be found in </w:t>
      </w:r>
      <w:r w:rsidR="00C94D55">
        <w:rPr>
          <w:rFonts w:ascii="Calibri" w:eastAsia="Calibri" w:hAnsi="Calibri"/>
          <w:szCs w:val="24"/>
        </w:rPr>
        <w:t xml:space="preserve">the </w:t>
      </w:r>
      <w:r w:rsidR="00335243">
        <w:rPr>
          <w:rFonts w:ascii="Calibri" w:eastAsia="Calibri" w:hAnsi="Calibri"/>
          <w:szCs w:val="24"/>
        </w:rPr>
        <w:t>assignment description or in this template as separate sections under specific title</w:t>
      </w:r>
      <w:r w:rsidR="00823BC8">
        <w:rPr>
          <w:rFonts w:ascii="Calibri" w:eastAsia="Calibri" w:hAnsi="Calibri"/>
          <w:szCs w:val="24"/>
        </w:rPr>
        <w:t>s</w:t>
      </w:r>
      <w:r w:rsidR="00335243">
        <w:rPr>
          <w:rFonts w:ascii="Calibri" w:eastAsia="Calibri" w:hAnsi="Calibri"/>
          <w:szCs w:val="24"/>
        </w:rPr>
        <w:t xml:space="preserve">. </w:t>
      </w:r>
      <w:r w:rsidR="00AF7397">
        <w:rPr>
          <w:rFonts w:ascii="Calibri" w:eastAsia="Calibri" w:hAnsi="Calibri"/>
          <w:szCs w:val="24"/>
        </w:rPr>
        <w:t xml:space="preserve">Please </w:t>
      </w:r>
      <w:r w:rsidR="00C94D55" w:rsidRPr="00AF7397">
        <w:rPr>
          <w:rFonts w:ascii="Calibri" w:eastAsia="Calibri" w:hAnsi="Calibri"/>
          <w:b/>
          <w:color w:val="FF0000"/>
          <w:szCs w:val="24"/>
        </w:rPr>
        <w:t>delete</w:t>
      </w:r>
      <w:r w:rsidR="00C94D55" w:rsidRPr="00AF7397">
        <w:rPr>
          <w:rFonts w:ascii="Calibri" w:eastAsia="Calibri" w:hAnsi="Calibri"/>
          <w:color w:val="FF0000"/>
          <w:szCs w:val="24"/>
        </w:rPr>
        <w:t xml:space="preserve"> </w:t>
      </w:r>
      <w:r w:rsidR="00AF7397" w:rsidRPr="00AF7397">
        <w:rPr>
          <w:rFonts w:ascii="Calibri" w:eastAsia="Calibri" w:hAnsi="Calibri"/>
          <w:b/>
          <w:color w:val="FF0000"/>
          <w:szCs w:val="24"/>
        </w:rPr>
        <w:t>explanations</w:t>
      </w:r>
      <w:r w:rsidR="00AF7397" w:rsidRPr="00AF7397">
        <w:rPr>
          <w:rFonts w:ascii="Calibri" w:eastAsia="Calibri" w:hAnsi="Calibri"/>
          <w:color w:val="FF0000"/>
          <w:szCs w:val="24"/>
        </w:rPr>
        <w:t xml:space="preserve"> </w:t>
      </w:r>
      <w:r w:rsidR="00762C44">
        <w:rPr>
          <w:rFonts w:ascii="Calibri" w:eastAsia="Calibri" w:hAnsi="Calibri"/>
          <w:szCs w:val="24"/>
        </w:rPr>
        <w:t>and</w:t>
      </w:r>
      <w:r w:rsidR="00865703">
        <w:rPr>
          <w:rFonts w:ascii="Calibri" w:eastAsia="Calibri" w:hAnsi="Calibri"/>
          <w:szCs w:val="24"/>
        </w:rPr>
        <w:t xml:space="preserve"> </w:t>
      </w:r>
      <w:r w:rsidR="00AF7397">
        <w:rPr>
          <w:rFonts w:ascii="Calibri" w:eastAsia="Calibri" w:hAnsi="Calibri"/>
          <w:szCs w:val="24"/>
        </w:rPr>
        <w:t xml:space="preserve">replace </w:t>
      </w:r>
      <w:r w:rsidR="00C94D55">
        <w:rPr>
          <w:rFonts w:ascii="Calibri" w:eastAsia="Calibri" w:hAnsi="Calibri"/>
          <w:szCs w:val="24"/>
        </w:rPr>
        <w:t xml:space="preserve">them </w:t>
      </w:r>
      <w:r w:rsidR="00AF7397">
        <w:rPr>
          <w:rFonts w:ascii="Calibri" w:eastAsia="Calibri" w:hAnsi="Calibri"/>
          <w:szCs w:val="24"/>
        </w:rPr>
        <w:t>with project-specific text.</w:t>
      </w:r>
    </w:p>
    <w:p w14:paraId="24E89935" w14:textId="77777777" w:rsidR="00980860" w:rsidRDefault="00980860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0A4A4619" w14:textId="77777777" w:rsidR="00DC0F39" w:rsidRPr="00DC0F39" w:rsidRDefault="00F11E4C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Roles and Responsibilities</w:t>
      </w:r>
    </w:p>
    <w:p w14:paraId="5E6FD744" w14:textId="2BF52CFE" w:rsidR="00DC0F39" w:rsidRDefault="00DC0F39" w:rsidP="00DC0F39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 xml:space="preserve">Discuss </w:t>
      </w:r>
      <w:r w:rsidR="00F11E4C">
        <w:rPr>
          <w:rFonts w:ascii="Calibri" w:eastAsia="Calibri" w:hAnsi="Calibri"/>
          <w:szCs w:val="24"/>
        </w:rPr>
        <w:t>key roles (</w:t>
      </w:r>
      <w:r w:rsidR="00C94D55">
        <w:rPr>
          <w:rFonts w:ascii="Calibri" w:eastAsia="Calibri" w:hAnsi="Calibri"/>
          <w:szCs w:val="24"/>
        </w:rPr>
        <w:t>e.g.</w:t>
      </w:r>
      <w:r w:rsidR="00F11E4C">
        <w:rPr>
          <w:rFonts w:ascii="Calibri" w:eastAsia="Calibri" w:hAnsi="Calibri"/>
          <w:szCs w:val="24"/>
        </w:rPr>
        <w:t xml:space="preserve">, project manager, project sponsor, risk owner, vendor representative, system analyst, </w:t>
      </w:r>
      <w:r w:rsidR="00C94D55">
        <w:rPr>
          <w:rFonts w:ascii="Calibri" w:eastAsia="Calibri" w:hAnsi="Calibri"/>
          <w:szCs w:val="24"/>
        </w:rPr>
        <w:t>and so on</w:t>
      </w:r>
      <w:r w:rsidR="00F11E4C">
        <w:rPr>
          <w:rFonts w:ascii="Calibri" w:eastAsia="Calibri" w:hAnsi="Calibri"/>
          <w:szCs w:val="24"/>
        </w:rPr>
        <w:t>)</w:t>
      </w:r>
      <w:r w:rsidR="00C17BE7">
        <w:rPr>
          <w:rFonts w:ascii="Calibri" w:eastAsia="Calibri" w:hAnsi="Calibri"/>
          <w:szCs w:val="24"/>
        </w:rPr>
        <w:t>,</w:t>
      </w:r>
      <w:r w:rsidR="00F11E4C">
        <w:rPr>
          <w:rFonts w:ascii="Calibri" w:eastAsia="Calibri" w:hAnsi="Calibri"/>
          <w:szCs w:val="24"/>
        </w:rPr>
        <w:t xml:space="preserve"> and describe their roles in</w:t>
      </w:r>
      <w:r w:rsidR="00C17BE7">
        <w:rPr>
          <w:rFonts w:ascii="Calibri" w:eastAsia="Calibri" w:hAnsi="Calibri"/>
          <w:szCs w:val="24"/>
        </w:rPr>
        <w:t xml:space="preserve"> the</w:t>
      </w:r>
      <w:r w:rsidR="00F11E4C">
        <w:rPr>
          <w:rFonts w:ascii="Calibri" w:eastAsia="Calibri" w:hAnsi="Calibri"/>
          <w:szCs w:val="24"/>
        </w:rPr>
        <w:t xml:space="preserve"> risk management process. Discuss at least five roles. </w:t>
      </w:r>
      <w:r w:rsidR="002B6B9F">
        <w:rPr>
          <w:rFonts w:ascii="Calibri" w:eastAsia="Calibri" w:hAnsi="Calibri"/>
          <w:szCs w:val="24"/>
        </w:rPr>
        <w:t xml:space="preserve">Replace </w:t>
      </w:r>
      <w:r w:rsidR="00C17BE7">
        <w:rPr>
          <w:rFonts w:ascii="Calibri" w:eastAsia="Calibri" w:hAnsi="Calibri"/>
          <w:szCs w:val="24"/>
        </w:rPr>
        <w:t xml:space="preserve">the </w:t>
      </w:r>
      <w:r w:rsidR="002B6B9F">
        <w:rPr>
          <w:rFonts w:ascii="Calibri" w:eastAsia="Calibri" w:hAnsi="Calibri"/>
          <w:szCs w:val="24"/>
        </w:rPr>
        <w:t>word</w:t>
      </w:r>
      <w:r w:rsidR="00F11E4C">
        <w:rPr>
          <w:rFonts w:ascii="Calibri" w:eastAsia="Calibri" w:hAnsi="Calibri"/>
          <w:szCs w:val="24"/>
        </w:rPr>
        <w:t xml:space="preserve"> </w:t>
      </w:r>
      <w:r w:rsidR="00C17BE7" w:rsidRPr="00C17BE7">
        <w:rPr>
          <w:rFonts w:ascii="Calibri" w:eastAsia="Calibri" w:hAnsi="Calibri"/>
          <w:i/>
          <w:szCs w:val="24"/>
        </w:rPr>
        <w:t>Role</w:t>
      </w:r>
      <w:r w:rsidR="00F11E4C">
        <w:rPr>
          <w:rFonts w:ascii="Calibri" w:eastAsia="Calibri" w:hAnsi="Calibri"/>
          <w:szCs w:val="24"/>
        </w:rPr>
        <w:t xml:space="preserve"> with </w:t>
      </w:r>
      <w:r w:rsidR="00C17BE7">
        <w:rPr>
          <w:rFonts w:ascii="Calibri" w:eastAsia="Calibri" w:hAnsi="Calibri"/>
          <w:szCs w:val="24"/>
        </w:rPr>
        <w:t xml:space="preserve">an </w:t>
      </w:r>
      <w:r w:rsidR="00F11E4C">
        <w:rPr>
          <w:rFonts w:ascii="Calibri" w:eastAsia="Calibri" w:hAnsi="Calibri"/>
          <w:szCs w:val="24"/>
        </w:rPr>
        <w:t>actual functional tile (</w:t>
      </w:r>
      <w:r w:rsidR="00C17BE7">
        <w:rPr>
          <w:rFonts w:ascii="Calibri" w:eastAsia="Calibri" w:hAnsi="Calibri"/>
          <w:szCs w:val="24"/>
        </w:rPr>
        <w:t>e.g.</w:t>
      </w:r>
      <w:r w:rsidR="00F11E4C">
        <w:rPr>
          <w:rFonts w:ascii="Calibri" w:eastAsia="Calibri" w:hAnsi="Calibri"/>
          <w:szCs w:val="24"/>
        </w:rPr>
        <w:t>, project manager)</w:t>
      </w:r>
      <w:r w:rsidR="002B6B9F">
        <w:rPr>
          <w:rFonts w:ascii="Calibri" w:eastAsia="Calibri" w:hAnsi="Calibri"/>
          <w:szCs w:val="24"/>
        </w:rPr>
        <w:t xml:space="preserve"> for all five roles listed below</w:t>
      </w:r>
      <w:r w:rsidR="00F11E4C">
        <w:rPr>
          <w:rFonts w:ascii="Calibri" w:eastAsia="Calibri" w:hAnsi="Calibri"/>
          <w:szCs w:val="24"/>
        </w:rPr>
        <w:t>.</w:t>
      </w:r>
    </w:p>
    <w:p w14:paraId="03A22FA9" w14:textId="77777777" w:rsidR="00DC0F39" w:rsidRDefault="00F11E4C" w:rsidP="00DC0F3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Role 1</w:t>
      </w:r>
      <w:r w:rsidR="00DC0F39">
        <w:rPr>
          <w:rFonts w:ascii="Calibri" w:eastAsia="Calibri" w:hAnsi="Calibri"/>
          <w:szCs w:val="24"/>
        </w:rPr>
        <w:t>: text, text</w:t>
      </w:r>
      <w:r w:rsidR="00093396">
        <w:rPr>
          <w:rFonts w:ascii="Calibri" w:eastAsia="Calibri" w:hAnsi="Calibri"/>
          <w:szCs w:val="24"/>
        </w:rPr>
        <w:t>…</w:t>
      </w:r>
    </w:p>
    <w:p w14:paraId="000B25B7" w14:textId="77777777" w:rsidR="00DC0F39" w:rsidRDefault="00F11E4C" w:rsidP="00DC0F3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Role 2</w:t>
      </w:r>
      <w:r w:rsidR="00DC0F39">
        <w:rPr>
          <w:rFonts w:ascii="Calibri" w:eastAsia="Calibri" w:hAnsi="Calibri"/>
          <w:szCs w:val="24"/>
        </w:rPr>
        <w:t>: text, text</w:t>
      </w:r>
      <w:r w:rsidR="00093396">
        <w:rPr>
          <w:rFonts w:ascii="Calibri" w:eastAsia="Calibri" w:hAnsi="Calibri"/>
          <w:szCs w:val="24"/>
        </w:rPr>
        <w:t>…</w:t>
      </w:r>
    </w:p>
    <w:p w14:paraId="46B27D40" w14:textId="77777777" w:rsidR="00DC0F39" w:rsidRDefault="00F11E4C" w:rsidP="00DC0F3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Role 3</w:t>
      </w:r>
      <w:r w:rsidR="00DC0F39">
        <w:rPr>
          <w:rFonts w:ascii="Calibri" w:eastAsia="Calibri" w:hAnsi="Calibri"/>
          <w:szCs w:val="24"/>
        </w:rPr>
        <w:t>: text, text</w:t>
      </w:r>
      <w:r w:rsidR="00093396">
        <w:rPr>
          <w:rFonts w:ascii="Calibri" w:eastAsia="Calibri" w:hAnsi="Calibri"/>
          <w:szCs w:val="24"/>
        </w:rPr>
        <w:t>…</w:t>
      </w:r>
    </w:p>
    <w:p w14:paraId="487BDAB1" w14:textId="77777777" w:rsidR="00DC0F39" w:rsidRDefault="00F11E4C" w:rsidP="00DC0F3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Role 4</w:t>
      </w:r>
      <w:r w:rsidR="00DC0F39">
        <w:rPr>
          <w:rFonts w:ascii="Calibri" w:eastAsia="Calibri" w:hAnsi="Calibri"/>
          <w:szCs w:val="24"/>
        </w:rPr>
        <w:t>: text, text</w:t>
      </w:r>
      <w:r w:rsidR="00093396">
        <w:rPr>
          <w:rFonts w:ascii="Calibri" w:eastAsia="Calibri" w:hAnsi="Calibri"/>
          <w:szCs w:val="24"/>
        </w:rPr>
        <w:t>…</w:t>
      </w:r>
    </w:p>
    <w:p w14:paraId="528182A1" w14:textId="77777777" w:rsidR="00DC0F39" w:rsidRDefault="00F11E4C" w:rsidP="00DC0F3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Role 5</w:t>
      </w:r>
      <w:r w:rsidR="00DC0F39">
        <w:rPr>
          <w:rFonts w:ascii="Calibri" w:eastAsia="Calibri" w:hAnsi="Calibri"/>
          <w:szCs w:val="24"/>
        </w:rPr>
        <w:t>: text, text</w:t>
      </w:r>
      <w:r w:rsidR="00093396">
        <w:rPr>
          <w:rFonts w:ascii="Calibri" w:eastAsia="Calibri" w:hAnsi="Calibri"/>
          <w:szCs w:val="24"/>
        </w:rPr>
        <w:t>…</w:t>
      </w:r>
    </w:p>
    <w:p w14:paraId="4D7D3B85" w14:textId="77777777" w:rsidR="00DC0F39" w:rsidRPr="000B7325" w:rsidRDefault="00DC0F39" w:rsidP="00DC0F39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0B7325">
        <w:rPr>
          <w:rFonts w:ascii="Calibri" w:eastAsia="Calibri" w:hAnsi="Calibri"/>
          <w:b/>
          <w:szCs w:val="24"/>
        </w:rPr>
        <w:t xml:space="preserve">Risk </w:t>
      </w:r>
      <w:r w:rsidR="00093396">
        <w:rPr>
          <w:rFonts w:ascii="Calibri" w:eastAsia="Calibri" w:hAnsi="Calibri"/>
          <w:b/>
          <w:szCs w:val="24"/>
        </w:rPr>
        <w:t>Tolerance</w:t>
      </w:r>
    </w:p>
    <w:p w14:paraId="58613FC5" w14:textId="390B51EB" w:rsidR="00DC0F39" w:rsidRDefault="00DC0F39" w:rsidP="000B7325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 w:rsidR="009F282C">
        <w:rPr>
          <w:rFonts w:ascii="Calibri" w:eastAsia="Calibri" w:hAnsi="Calibri"/>
          <w:szCs w:val="24"/>
        </w:rPr>
        <w:t>Compare and contrast r</w:t>
      </w:r>
      <w:r w:rsidR="00093396">
        <w:rPr>
          <w:rFonts w:ascii="Calibri" w:eastAsia="Calibri" w:hAnsi="Calibri"/>
          <w:szCs w:val="24"/>
        </w:rPr>
        <w:t>isk seekers and risk</w:t>
      </w:r>
      <w:r w:rsidR="00C17BE7">
        <w:rPr>
          <w:rFonts w:ascii="Calibri" w:eastAsia="Calibri" w:hAnsi="Calibri"/>
          <w:szCs w:val="24"/>
        </w:rPr>
        <w:t>-</w:t>
      </w:r>
      <w:r w:rsidR="00093396">
        <w:rPr>
          <w:rFonts w:ascii="Calibri" w:eastAsia="Calibri" w:hAnsi="Calibri"/>
          <w:szCs w:val="24"/>
        </w:rPr>
        <w:t>averse people</w:t>
      </w:r>
      <w:r w:rsidR="007112FE">
        <w:rPr>
          <w:rFonts w:ascii="Calibri" w:eastAsia="Calibri" w:hAnsi="Calibri"/>
          <w:szCs w:val="24"/>
        </w:rPr>
        <w:t xml:space="preserve">. </w:t>
      </w:r>
      <w:r w:rsidR="00093396">
        <w:rPr>
          <w:rFonts w:ascii="Calibri" w:eastAsia="Calibri" w:hAnsi="Calibri"/>
          <w:szCs w:val="24"/>
        </w:rPr>
        <w:t>Explai</w:t>
      </w:r>
      <w:r w:rsidR="009F282C">
        <w:rPr>
          <w:rFonts w:ascii="Calibri" w:eastAsia="Calibri" w:hAnsi="Calibri"/>
          <w:szCs w:val="24"/>
        </w:rPr>
        <w:t xml:space="preserve">n </w:t>
      </w:r>
      <w:r w:rsidR="00C17BE7">
        <w:rPr>
          <w:rFonts w:ascii="Calibri" w:eastAsia="Calibri" w:hAnsi="Calibri"/>
          <w:szCs w:val="24"/>
        </w:rPr>
        <w:t xml:space="preserve">whether </w:t>
      </w:r>
      <w:r w:rsidR="009F282C">
        <w:rPr>
          <w:rFonts w:ascii="Calibri" w:eastAsia="Calibri" w:hAnsi="Calibri"/>
          <w:szCs w:val="24"/>
        </w:rPr>
        <w:t xml:space="preserve">your team will consist of </w:t>
      </w:r>
      <w:r w:rsidR="00093396">
        <w:rPr>
          <w:rFonts w:ascii="Calibri" w:eastAsia="Calibri" w:hAnsi="Calibri"/>
          <w:szCs w:val="24"/>
        </w:rPr>
        <w:t>risk seekers</w:t>
      </w:r>
      <w:r w:rsidR="00C17BE7">
        <w:rPr>
          <w:rFonts w:ascii="Calibri" w:eastAsia="Calibri" w:hAnsi="Calibri"/>
          <w:szCs w:val="24"/>
        </w:rPr>
        <w:t xml:space="preserve"> or</w:t>
      </w:r>
      <w:r w:rsidR="00093396">
        <w:rPr>
          <w:rFonts w:ascii="Calibri" w:eastAsia="Calibri" w:hAnsi="Calibri"/>
          <w:szCs w:val="24"/>
        </w:rPr>
        <w:t xml:space="preserve"> risk</w:t>
      </w:r>
      <w:r w:rsidR="00C17BE7">
        <w:rPr>
          <w:rFonts w:ascii="Calibri" w:eastAsia="Calibri" w:hAnsi="Calibri"/>
          <w:szCs w:val="24"/>
        </w:rPr>
        <w:t>-</w:t>
      </w:r>
      <w:r w:rsidR="00093396">
        <w:rPr>
          <w:rFonts w:ascii="Calibri" w:eastAsia="Calibri" w:hAnsi="Calibri"/>
          <w:szCs w:val="24"/>
        </w:rPr>
        <w:t xml:space="preserve">averse team members or </w:t>
      </w:r>
      <w:r w:rsidR="00C17BE7">
        <w:rPr>
          <w:rFonts w:ascii="Calibri" w:eastAsia="Calibri" w:hAnsi="Calibri"/>
          <w:szCs w:val="24"/>
        </w:rPr>
        <w:t xml:space="preserve">if </w:t>
      </w:r>
      <w:r w:rsidR="00093396">
        <w:rPr>
          <w:rFonts w:ascii="Calibri" w:eastAsia="Calibri" w:hAnsi="Calibri"/>
          <w:szCs w:val="24"/>
        </w:rPr>
        <w:t>you prefer</w:t>
      </w:r>
      <w:r w:rsidR="00C17BE7">
        <w:rPr>
          <w:rFonts w:ascii="Calibri" w:eastAsia="Calibri" w:hAnsi="Calibri"/>
          <w:szCs w:val="24"/>
        </w:rPr>
        <w:t xml:space="preserve"> a</w:t>
      </w:r>
      <w:r w:rsidR="00093396">
        <w:rPr>
          <w:rFonts w:ascii="Calibri" w:eastAsia="Calibri" w:hAnsi="Calibri"/>
          <w:szCs w:val="24"/>
        </w:rPr>
        <w:t xml:space="preserve"> </w:t>
      </w:r>
      <w:r w:rsidR="009F282C">
        <w:rPr>
          <w:rFonts w:ascii="Calibri" w:eastAsia="Calibri" w:hAnsi="Calibri"/>
          <w:szCs w:val="24"/>
        </w:rPr>
        <w:t>heterogeneous risk management team</w:t>
      </w:r>
      <w:r w:rsidR="00093396">
        <w:rPr>
          <w:rFonts w:ascii="Calibri" w:eastAsia="Calibri" w:hAnsi="Calibri"/>
          <w:szCs w:val="24"/>
        </w:rPr>
        <w:t>. Justify your recommended team structure.</w:t>
      </w:r>
    </w:p>
    <w:p w14:paraId="25D85C55" w14:textId="77777777" w:rsidR="00335243" w:rsidRDefault="00093396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093396">
        <w:rPr>
          <w:rFonts w:ascii="Calibri" w:eastAsia="Calibri" w:hAnsi="Calibri"/>
          <w:b/>
          <w:szCs w:val="24"/>
        </w:rPr>
        <w:t>Risk seeker</w:t>
      </w:r>
      <w:r>
        <w:rPr>
          <w:rFonts w:ascii="Calibri" w:eastAsia="Calibri" w:hAnsi="Calibri"/>
          <w:szCs w:val="24"/>
        </w:rPr>
        <w:t>: Text, text…</w:t>
      </w:r>
    </w:p>
    <w:p w14:paraId="785AF4B4" w14:textId="77777777" w:rsidR="00093396" w:rsidRDefault="00093396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093396">
        <w:rPr>
          <w:rFonts w:ascii="Calibri" w:eastAsia="Calibri" w:hAnsi="Calibri"/>
          <w:b/>
          <w:szCs w:val="24"/>
        </w:rPr>
        <w:t xml:space="preserve">Risk </w:t>
      </w:r>
      <w:r w:rsidR="00C17BE7" w:rsidRPr="00093396">
        <w:rPr>
          <w:rFonts w:ascii="Calibri" w:eastAsia="Calibri" w:hAnsi="Calibri"/>
          <w:b/>
          <w:szCs w:val="24"/>
        </w:rPr>
        <w:t>averse</w:t>
      </w:r>
      <w:r>
        <w:rPr>
          <w:rFonts w:ascii="Calibri" w:eastAsia="Calibri" w:hAnsi="Calibri"/>
          <w:szCs w:val="24"/>
        </w:rPr>
        <w:t>: text, text…</w:t>
      </w:r>
    </w:p>
    <w:p w14:paraId="546A96B3" w14:textId="77777777" w:rsidR="00093396" w:rsidRDefault="00093396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093396">
        <w:rPr>
          <w:rFonts w:ascii="Calibri" w:eastAsia="Calibri" w:hAnsi="Calibri"/>
          <w:b/>
          <w:szCs w:val="24"/>
        </w:rPr>
        <w:t>Your recommended team structure based on risk tolerance</w:t>
      </w:r>
      <w:r>
        <w:rPr>
          <w:rFonts w:ascii="Calibri" w:eastAsia="Calibri" w:hAnsi="Calibri"/>
          <w:szCs w:val="24"/>
        </w:rPr>
        <w:t>: text, text…</w:t>
      </w:r>
    </w:p>
    <w:p w14:paraId="18242DDE" w14:textId="77777777" w:rsidR="00093396" w:rsidRPr="00912977" w:rsidRDefault="00093396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093396">
        <w:rPr>
          <w:rFonts w:ascii="Calibri" w:eastAsia="Calibri" w:hAnsi="Calibri"/>
          <w:b/>
          <w:szCs w:val="24"/>
        </w:rPr>
        <w:t>Justification</w:t>
      </w:r>
      <w:r>
        <w:rPr>
          <w:rFonts w:ascii="Calibri" w:eastAsia="Calibri" w:hAnsi="Calibri"/>
          <w:szCs w:val="24"/>
        </w:rPr>
        <w:t>: text, text…</w:t>
      </w:r>
    </w:p>
    <w:p w14:paraId="3F005326" w14:textId="77777777" w:rsidR="006F43E8" w:rsidRDefault="00722024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Addressing </w:t>
      </w:r>
      <w:r w:rsidR="006F43E8">
        <w:rPr>
          <w:rFonts w:ascii="Calibri" w:eastAsia="Calibri" w:hAnsi="Calibri"/>
          <w:b/>
          <w:szCs w:val="24"/>
        </w:rPr>
        <w:t>Risk</w:t>
      </w:r>
      <w:r>
        <w:rPr>
          <w:rFonts w:ascii="Calibri" w:eastAsia="Calibri" w:hAnsi="Calibri"/>
          <w:b/>
          <w:szCs w:val="24"/>
        </w:rPr>
        <w:t>s</w:t>
      </w:r>
      <w:r w:rsidR="006F43E8">
        <w:rPr>
          <w:rFonts w:ascii="Calibri" w:eastAsia="Calibri" w:hAnsi="Calibri"/>
          <w:b/>
          <w:szCs w:val="24"/>
        </w:rPr>
        <w:t xml:space="preserve"> </w:t>
      </w:r>
      <w:r>
        <w:rPr>
          <w:rFonts w:ascii="Calibri" w:eastAsia="Calibri" w:hAnsi="Calibri"/>
          <w:b/>
          <w:szCs w:val="24"/>
        </w:rPr>
        <w:t>According to Priority</w:t>
      </w:r>
    </w:p>
    <w:p w14:paraId="0A82A6CF" w14:textId="32EBA1D7" w:rsidR="006F43E8" w:rsidRDefault="006F43E8" w:rsidP="00321354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 w:rsidR="00722024">
        <w:rPr>
          <w:rFonts w:ascii="Calibri" w:eastAsia="Calibri" w:hAnsi="Calibri"/>
          <w:szCs w:val="24"/>
        </w:rPr>
        <w:t>Explain how the consideration</w:t>
      </w:r>
      <w:r w:rsidR="0084311A">
        <w:rPr>
          <w:rFonts w:ascii="Calibri" w:eastAsia="Calibri" w:hAnsi="Calibri"/>
          <w:szCs w:val="24"/>
        </w:rPr>
        <w:t>s listed below</w:t>
      </w:r>
      <w:r w:rsidR="00722024">
        <w:rPr>
          <w:rFonts w:ascii="Calibri" w:eastAsia="Calibri" w:hAnsi="Calibri"/>
          <w:szCs w:val="24"/>
        </w:rPr>
        <w:t xml:space="preserve"> will affect your determination </w:t>
      </w:r>
      <w:r w:rsidR="0084311A">
        <w:rPr>
          <w:rFonts w:ascii="Calibri" w:eastAsia="Calibri" w:hAnsi="Calibri"/>
          <w:szCs w:val="24"/>
        </w:rPr>
        <w:t xml:space="preserve">on </w:t>
      </w:r>
      <w:r w:rsidR="009F282C">
        <w:rPr>
          <w:rFonts w:ascii="Calibri" w:eastAsia="Calibri" w:hAnsi="Calibri"/>
          <w:szCs w:val="24"/>
        </w:rPr>
        <w:t>weather</w:t>
      </w:r>
      <w:r w:rsidR="00722024">
        <w:rPr>
          <w:rFonts w:ascii="Calibri" w:eastAsia="Calibri" w:hAnsi="Calibri"/>
          <w:szCs w:val="24"/>
        </w:rPr>
        <w:t xml:space="preserve"> to actively manage a particular risk or not.</w:t>
      </w:r>
    </w:p>
    <w:p w14:paraId="51460A0C" w14:textId="77777777" w:rsidR="00F04090" w:rsidRDefault="00722024" w:rsidP="006F43E8">
      <w:pPr>
        <w:spacing w:after="200" w:line="276" w:lineRule="auto"/>
        <w:rPr>
          <w:rFonts w:ascii="Calibri" w:eastAsia="Calibri" w:hAnsi="Calibri"/>
          <w:szCs w:val="24"/>
        </w:rPr>
      </w:pPr>
      <w:r w:rsidRPr="00722024">
        <w:rPr>
          <w:rFonts w:ascii="Calibri" w:eastAsia="Calibri" w:hAnsi="Calibri"/>
          <w:b/>
          <w:szCs w:val="24"/>
        </w:rPr>
        <w:lastRenderedPageBreak/>
        <w:t>Severity of consequences</w:t>
      </w:r>
      <w:r>
        <w:rPr>
          <w:rFonts w:ascii="Calibri" w:eastAsia="Calibri" w:hAnsi="Calibri"/>
          <w:szCs w:val="24"/>
        </w:rPr>
        <w:t>: text, text…</w:t>
      </w:r>
    </w:p>
    <w:p w14:paraId="06FC46B4" w14:textId="77777777" w:rsidR="00722024" w:rsidRDefault="00722024" w:rsidP="006F43E8">
      <w:pPr>
        <w:spacing w:after="200" w:line="276" w:lineRule="auto"/>
        <w:rPr>
          <w:rFonts w:ascii="Calibri" w:eastAsia="Calibri" w:hAnsi="Calibri"/>
          <w:szCs w:val="24"/>
        </w:rPr>
      </w:pPr>
      <w:r w:rsidRPr="00722024">
        <w:rPr>
          <w:rFonts w:ascii="Calibri" w:eastAsia="Calibri" w:hAnsi="Calibri"/>
          <w:b/>
          <w:szCs w:val="24"/>
        </w:rPr>
        <w:t>Cost effectiveness</w:t>
      </w:r>
      <w:r>
        <w:rPr>
          <w:rFonts w:ascii="Calibri" w:eastAsia="Calibri" w:hAnsi="Calibri"/>
          <w:szCs w:val="24"/>
        </w:rPr>
        <w:t>: text, text…</w:t>
      </w:r>
    </w:p>
    <w:p w14:paraId="173120CA" w14:textId="77777777" w:rsidR="00722024" w:rsidRDefault="00722024" w:rsidP="006F43E8">
      <w:pPr>
        <w:spacing w:after="200" w:line="276" w:lineRule="auto"/>
        <w:rPr>
          <w:rFonts w:ascii="Calibri" w:eastAsia="Calibri" w:hAnsi="Calibri"/>
          <w:szCs w:val="24"/>
        </w:rPr>
      </w:pPr>
      <w:r w:rsidRPr="00722024">
        <w:rPr>
          <w:rFonts w:ascii="Calibri" w:eastAsia="Calibri" w:hAnsi="Calibri"/>
          <w:b/>
          <w:szCs w:val="24"/>
        </w:rPr>
        <w:t>Time consideration</w:t>
      </w:r>
      <w:r>
        <w:rPr>
          <w:rFonts w:ascii="Calibri" w:eastAsia="Calibri" w:hAnsi="Calibri"/>
          <w:szCs w:val="24"/>
        </w:rPr>
        <w:t>: text, text…</w:t>
      </w:r>
    </w:p>
    <w:p w14:paraId="52C39E1A" w14:textId="14AC87E8" w:rsidR="00722024" w:rsidRDefault="00722024" w:rsidP="006F43E8">
      <w:pPr>
        <w:spacing w:after="200" w:line="276" w:lineRule="auto"/>
        <w:rPr>
          <w:rFonts w:ascii="Calibri" w:eastAsia="Calibri" w:hAnsi="Calibri"/>
          <w:szCs w:val="24"/>
        </w:rPr>
      </w:pPr>
      <w:r w:rsidRPr="00722024">
        <w:rPr>
          <w:rFonts w:ascii="Calibri" w:eastAsia="Calibri" w:hAnsi="Calibri"/>
          <w:b/>
          <w:szCs w:val="24"/>
        </w:rPr>
        <w:t xml:space="preserve">Are your risk response strategies </w:t>
      </w:r>
      <w:r w:rsidR="009F282C" w:rsidRPr="00722024">
        <w:rPr>
          <w:rFonts w:ascii="Calibri" w:eastAsia="Calibri" w:hAnsi="Calibri"/>
          <w:b/>
          <w:szCs w:val="24"/>
        </w:rPr>
        <w:t>realistic</w:t>
      </w:r>
      <w:r w:rsidRPr="00722024">
        <w:rPr>
          <w:rFonts w:ascii="Calibri" w:eastAsia="Calibri" w:hAnsi="Calibri"/>
          <w:b/>
          <w:szCs w:val="24"/>
        </w:rPr>
        <w:t>?</w:t>
      </w:r>
      <w:r>
        <w:rPr>
          <w:rFonts w:ascii="Calibri" w:eastAsia="Calibri" w:hAnsi="Calibri"/>
          <w:szCs w:val="24"/>
        </w:rPr>
        <w:t xml:space="preserve"> text, text…</w:t>
      </w:r>
    </w:p>
    <w:p w14:paraId="3595388B" w14:textId="77777777" w:rsidR="0013329E" w:rsidRDefault="0013329E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38A6F1F5" w14:textId="77777777" w:rsidR="006F43E8" w:rsidRDefault="0013329E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Risk Strategies for Negative Risks</w:t>
      </w:r>
    </w:p>
    <w:p w14:paraId="779D0616" w14:textId="3F1A9FB3" w:rsidR="0073333B" w:rsidRDefault="00DF763B" w:rsidP="00DF763B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 w:rsidR="0013329E">
        <w:rPr>
          <w:rFonts w:ascii="Calibri" w:eastAsia="Calibri" w:hAnsi="Calibri"/>
          <w:szCs w:val="24"/>
        </w:rPr>
        <w:t>Provide detailed description</w:t>
      </w:r>
      <w:r w:rsidR="0084311A">
        <w:rPr>
          <w:rFonts w:ascii="Calibri" w:eastAsia="Calibri" w:hAnsi="Calibri"/>
          <w:szCs w:val="24"/>
        </w:rPr>
        <w:t>s</w:t>
      </w:r>
      <w:r w:rsidR="0013329E">
        <w:rPr>
          <w:rFonts w:ascii="Calibri" w:eastAsia="Calibri" w:hAnsi="Calibri"/>
          <w:szCs w:val="24"/>
        </w:rPr>
        <w:t xml:space="preserve"> of the purpose of </w:t>
      </w:r>
      <w:r w:rsidR="0084311A">
        <w:rPr>
          <w:rFonts w:ascii="Calibri" w:eastAsia="Calibri" w:hAnsi="Calibri"/>
          <w:szCs w:val="24"/>
        </w:rPr>
        <w:t xml:space="preserve">the </w:t>
      </w:r>
      <w:r w:rsidR="0013329E">
        <w:rPr>
          <w:rFonts w:ascii="Calibri" w:eastAsia="Calibri" w:hAnsi="Calibri"/>
          <w:szCs w:val="24"/>
        </w:rPr>
        <w:t xml:space="preserve">strategies </w:t>
      </w:r>
      <w:r w:rsidR="0084311A">
        <w:rPr>
          <w:rFonts w:ascii="Calibri" w:eastAsia="Calibri" w:hAnsi="Calibri"/>
          <w:szCs w:val="24"/>
        </w:rPr>
        <w:t xml:space="preserve">listed below, </w:t>
      </w:r>
      <w:r w:rsidR="0013329E">
        <w:rPr>
          <w:rFonts w:ascii="Calibri" w:eastAsia="Calibri" w:hAnsi="Calibri"/>
          <w:szCs w:val="24"/>
        </w:rPr>
        <w:t>a</w:t>
      </w:r>
      <w:r w:rsidR="0084311A">
        <w:rPr>
          <w:rFonts w:ascii="Calibri" w:eastAsia="Calibri" w:hAnsi="Calibri"/>
          <w:szCs w:val="24"/>
        </w:rPr>
        <w:t>nd</w:t>
      </w:r>
      <w:r w:rsidR="0013329E">
        <w:rPr>
          <w:rFonts w:ascii="Calibri" w:eastAsia="Calibri" w:hAnsi="Calibri"/>
          <w:szCs w:val="24"/>
        </w:rPr>
        <w:t xml:space="preserve"> discuss </w:t>
      </w:r>
      <w:r w:rsidR="0084311A">
        <w:rPr>
          <w:rFonts w:ascii="Calibri" w:eastAsia="Calibri" w:hAnsi="Calibri"/>
          <w:szCs w:val="24"/>
        </w:rPr>
        <w:t xml:space="preserve">the </w:t>
      </w:r>
      <w:r w:rsidR="0013329E">
        <w:rPr>
          <w:rFonts w:ascii="Calibri" w:eastAsia="Calibri" w:hAnsi="Calibri"/>
          <w:szCs w:val="24"/>
        </w:rPr>
        <w:t>advantages and disadvantages of each strategy</w:t>
      </w:r>
      <w:r>
        <w:rPr>
          <w:rFonts w:ascii="Calibri" w:eastAsia="Calibri" w:hAnsi="Calibri"/>
          <w:szCs w:val="24"/>
        </w:rPr>
        <w:t>.</w:t>
      </w:r>
    </w:p>
    <w:p w14:paraId="5DFF8223" w14:textId="77777777" w:rsidR="00DF763B" w:rsidRDefault="0013329E" w:rsidP="0073333B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Mitigate</w:t>
      </w:r>
      <w:r w:rsidR="00DF763B">
        <w:rPr>
          <w:rFonts w:ascii="Calibri" w:eastAsia="Calibri" w:hAnsi="Calibri"/>
          <w:szCs w:val="24"/>
        </w:rPr>
        <w:t>: text, text</w:t>
      </w:r>
      <w:r>
        <w:rPr>
          <w:rFonts w:ascii="Calibri" w:eastAsia="Calibri" w:hAnsi="Calibri"/>
          <w:szCs w:val="24"/>
        </w:rPr>
        <w:t>…</w:t>
      </w:r>
    </w:p>
    <w:p w14:paraId="2E305434" w14:textId="77777777" w:rsidR="00DE7338" w:rsidRDefault="00DE7338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0F1B206A" w14:textId="77777777" w:rsidR="00DF763B" w:rsidRDefault="0013329E" w:rsidP="00DF763B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Transfer</w:t>
      </w:r>
      <w:r w:rsidR="00DF763B">
        <w:rPr>
          <w:rFonts w:ascii="Calibri" w:eastAsia="Calibri" w:hAnsi="Calibri"/>
          <w:szCs w:val="24"/>
        </w:rPr>
        <w:t>: text, text</w:t>
      </w:r>
      <w:r>
        <w:rPr>
          <w:rFonts w:ascii="Calibri" w:eastAsia="Calibri" w:hAnsi="Calibri"/>
          <w:szCs w:val="24"/>
        </w:rPr>
        <w:t>…</w:t>
      </w:r>
    </w:p>
    <w:p w14:paraId="1EB74DF7" w14:textId="77777777" w:rsidR="00DE7338" w:rsidRDefault="00DE7338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7936ACD5" w14:textId="77777777" w:rsidR="0013329E" w:rsidRDefault="0013329E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  <w:r w:rsidRPr="001C23FE">
        <w:rPr>
          <w:rFonts w:ascii="Calibri" w:eastAsia="Calibri" w:hAnsi="Calibri"/>
          <w:b/>
          <w:szCs w:val="24"/>
        </w:rPr>
        <w:t>Avoid</w:t>
      </w:r>
      <w:r>
        <w:rPr>
          <w:rFonts w:ascii="Calibri" w:eastAsia="Calibri" w:hAnsi="Calibri"/>
          <w:szCs w:val="24"/>
        </w:rPr>
        <w:t>: text, text…</w:t>
      </w:r>
    </w:p>
    <w:p w14:paraId="419158BF" w14:textId="77777777" w:rsidR="001C23FE" w:rsidRDefault="001C23FE" w:rsidP="001C23FE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Risk Strategies for Positive Risks</w:t>
      </w:r>
    </w:p>
    <w:p w14:paraId="00066A7D" w14:textId="218F4BB7" w:rsidR="001C23FE" w:rsidRDefault="001C23FE" w:rsidP="001C23FE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>
        <w:rPr>
          <w:rFonts w:ascii="Calibri" w:eastAsia="Calibri" w:hAnsi="Calibri"/>
          <w:szCs w:val="24"/>
        </w:rPr>
        <w:t>Provide detailed description</w:t>
      </w:r>
      <w:r w:rsidR="0084311A">
        <w:rPr>
          <w:rFonts w:ascii="Calibri" w:eastAsia="Calibri" w:hAnsi="Calibri"/>
          <w:szCs w:val="24"/>
        </w:rPr>
        <w:t>s</w:t>
      </w:r>
      <w:r>
        <w:rPr>
          <w:rFonts w:ascii="Calibri" w:eastAsia="Calibri" w:hAnsi="Calibri"/>
          <w:szCs w:val="24"/>
        </w:rPr>
        <w:t xml:space="preserve"> of the purpose of </w:t>
      </w:r>
      <w:r w:rsidR="0084311A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 xml:space="preserve">strategies </w:t>
      </w:r>
      <w:r w:rsidR="0084311A">
        <w:rPr>
          <w:rFonts w:ascii="Calibri" w:eastAsia="Calibri" w:hAnsi="Calibri"/>
          <w:szCs w:val="24"/>
        </w:rPr>
        <w:t>listed below, and</w:t>
      </w:r>
      <w:r>
        <w:rPr>
          <w:rFonts w:ascii="Calibri" w:eastAsia="Calibri" w:hAnsi="Calibri"/>
          <w:szCs w:val="24"/>
        </w:rPr>
        <w:t xml:space="preserve"> discuss </w:t>
      </w:r>
      <w:r w:rsidR="0084311A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>advantages and disadvantages of each strategy.</w:t>
      </w:r>
    </w:p>
    <w:p w14:paraId="112FDB62" w14:textId="77777777" w:rsidR="001C23FE" w:rsidRDefault="001C23FE" w:rsidP="001C23FE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Enhance</w:t>
      </w:r>
      <w:r>
        <w:rPr>
          <w:rFonts w:ascii="Calibri" w:eastAsia="Calibri" w:hAnsi="Calibri"/>
          <w:szCs w:val="24"/>
        </w:rPr>
        <w:t>: text, text…</w:t>
      </w:r>
    </w:p>
    <w:p w14:paraId="74000B40" w14:textId="77777777" w:rsidR="00DE7338" w:rsidRDefault="00DE7338" w:rsidP="001C23FE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40BC9D24" w14:textId="77777777" w:rsidR="001C23FE" w:rsidRDefault="009F282C" w:rsidP="001C23FE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Exploit</w:t>
      </w:r>
      <w:r w:rsidR="001C23FE">
        <w:rPr>
          <w:rFonts w:ascii="Calibri" w:eastAsia="Calibri" w:hAnsi="Calibri"/>
          <w:szCs w:val="24"/>
        </w:rPr>
        <w:t>: text, text…</w:t>
      </w:r>
    </w:p>
    <w:p w14:paraId="1EE53E54" w14:textId="77777777" w:rsidR="00DE7338" w:rsidRDefault="00DE7338" w:rsidP="001C23FE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5B94E498" w14:textId="77777777" w:rsidR="001C23FE" w:rsidRDefault="001C23FE" w:rsidP="001C23FE">
      <w:pPr>
        <w:spacing w:after="200" w:line="276" w:lineRule="auto"/>
        <w:rPr>
          <w:rFonts w:ascii="Calibri" w:eastAsia="Calibri" w:hAnsi="Calibri"/>
          <w:b/>
          <w:szCs w:val="24"/>
        </w:rPr>
      </w:pPr>
      <w:r w:rsidRPr="001C23FE">
        <w:rPr>
          <w:rFonts w:ascii="Calibri" w:eastAsia="Calibri" w:hAnsi="Calibri"/>
          <w:b/>
          <w:szCs w:val="24"/>
        </w:rPr>
        <w:t>Share</w:t>
      </w:r>
      <w:r>
        <w:rPr>
          <w:rFonts w:ascii="Calibri" w:eastAsia="Calibri" w:hAnsi="Calibri"/>
          <w:szCs w:val="24"/>
        </w:rPr>
        <w:t>: text, text…</w:t>
      </w:r>
    </w:p>
    <w:p w14:paraId="7A129161" w14:textId="77777777" w:rsidR="00583CFF" w:rsidRDefault="00583CFF" w:rsidP="00DF763B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  <w:sectPr w:rsidR="00583CFF" w:rsidSect="002019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60213D" w14:textId="77777777" w:rsidR="00DF763B" w:rsidRDefault="001C23FE" w:rsidP="00DF763B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lastRenderedPageBreak/>
        <w:t>Risk Response Strategies for Identified Risks</w:t>
      </w:r>
    </w:p>
    <w:p w14:paraId="43E7E352" w14:textId="0724A04B" w:rsidR="00DF763B" w:rsidRPr="00EE6E2A" w:rsidRDefault="00DF763B" w:rsidP="00EE6E2A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b/>
          <w:color w:val="FF0000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 w:rsidR="001C23FE">
        <w:rPr>
          <w:rFonts w:ascii="Calibri" w:eastAsia="Calibri" w:hAnsi="Calibri"/>
          <w:szCs w:val="24"/>
        </w:rPr>
        <w:t>Identify risk response strategies for</w:t>
      </w:r>
      <w:r>
        <w:rPr>
          <w:rFonts w:ascii="Calibri" w:eastAsia="Calibri" w:hAnsi="Calibri"/>
          <w:szCs w:val="24"/>
        </w:rPr>
        <w:t xml:space="preserve"> </w:t>
      </w:r>
      <w:r w:rsidR="002A157A">
        <w:rPr>
          <w:rFonts w:ascii="Calibri" w:eastAsia="Calibri" w:hAnsi="Calibri"/>
          <w:szCs w:val="24"/>
        </w:rPr>
        <w:t xml:space="preserve">the </w:t>
      </w:r>
      <w:r>
        <w:rPr>
          <w:rFonts w:ascii="Calibri" w:eastAsia="Calibri" w:hAnsi="Calibri"/>
          <w:szCs w:val="24"/>
        </w:rPr>
        <w:t>15 risks</w:t>
      </w:r>
      <w:r w:rsidR="002A157A">
        <w:rPr>
          <w:rFonts w:ascii="Calibri" w:eastAsia="Calibri" w:hAnsi="Calibri"/>
          <w:szCs w:val="24"/>
        </w:rPr>
        <w:t xml:space="preserve"> that you previously identified</w:t>
      </w:r>
      <w:r>
        <w:rPr>
          <w:rFonts w:ascii="Calibri" w:eastAsia="Calibri" w:hAnsi="Calibri"/>
          <w:szCs w:val="24"/>
        </w:rPr>
        <w:t xml:space="preserve">. Use </w:t>
      </w:r>
      <w:r w:rsidR="002A157A">
        <w:rPr>
          <w:rFonts w:ascii="Calibri" w:eastAsia="Calibri" w:hAnsi="Calibri"/>
          <w:szCs w:val="24"/>
        </w:rPr>
        <w:t>these</w:t>
      </w:r>
      <w:r>
        <w:rPr>
          <w:rFonts w:ascii="Calibri" w:eastAsia="Calibri" w:hAnsi="Calibri"/>
          <w:szCs w:val="24"/>
        </w:rPr>
        <w:t xml:space="preserve"> risks </w:t>
      </w:r>
      <w:r w:rsidR="001C23FE">
        <w:rPr>
          <w:rFonts w:ascii="Calibri" w:eastAsia="Calibri" w:hAnsi="Calibri"/>
          <w:szCs w:val="24"/>
        </w:rPr>
        <w:t>(</w:t>
      </w:r>
      <w:r w:rsidR="002A157A">
        <w:rPr>
          <w:rFonts w:ascii="Calibri" w:eastAsia="Calibri" w:hAnsi="Calibri"/>
          <w:szCs w:val="24"/>
        </w:rPr>
        <w:t xml:space="preserve">found in </w:t>
      </w:r>
      <w:r w:rsidR="001C23FE">
        <w:rPr>
          <w:rFonts w:ascii="Calibri" w:eastAsia="Calibri" w:hAnsi="Calibri"/>
          <w:szCs w:val="24"/>
        </w:rPr>
        <w:t>Unit 2</w:t>
      </w:r>
      <w:r w:rsidR="002A157A">
        <w:rPr>
          <w:rFonts w:ascii="Calibri" w:eastAsia="Calibri" w:hAnsi="Calibri"/>
          <w:szCs w:val="24"/>
        </w:rPr>
        <w:t>’s</w:t>
      </w:r>
      <w:r w:rsidR="001C23FE">
        <w:rPr>
          <w:rFonts w:ascii="Calibri" w:eastAsia="Calibri" w:hAnsi="Calibri"/>
          <w:szCs w:val="24"/>
        </w:rPr>
        <w:t xml:space="preserve"> </w:t>
      </w:r>
      <w:r w:rsidR="001C23FE" w:rsidRPr="003402FE">
        <w:rPr>
          <w:rFonts w:ascii="Calibri" w:eastAsia="Calibri" w:hAnsi="Calibri"/>
          <w:i/>
          <w:szCs w:val="24"/>
        </w:rPr>
        <w:t>Risk Identification</w:t>
      </w:r>
      <w:r w:rsidR="001C23FE">
        <w:rPr>
          <w:rFonts w:ascii="Calibri" w:eastAsia="Calibri" w:hAnsi="Calibri"/>
          <w:szCs w:val="24"/>
        </w:rPr>
        <w:t xml:space="preserve"> table)</w:t>
      </w:r>
      <w:r>
        <w:rPr>
          <w:rFonts w:ascii="Calibri" w:eastAsia="Calibri" w:hAnsi="Calibri"/>
          <w:szCs w:val="24"/>
        </w:rPr>
        <w:t xml:space="preserve">. You can select only one </w:t>
      </w:r>
      <w:r w:rsidR="001C23FE">
        <w:rPr>
          <w:rFonts w:ascii="Calibri" w:eastAsia="Calibri" w:hAnsi="Calibri"/>
          <w:szCs w:val="24"/>
        </w:rPr>
        <w:t>risk response strategy per risk</w:t>
      </w:r>
      <w:r>
        <w:rPr>
          <w:rFonts w:ascii="Calibri" w:eastAsia="Calibri" w:hAnsi="Calibri"/>
          <w:szCs w:val="24"/>
        </w:rPr>
        <w:t xml:space="preserve">. 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Copy and paste </w:t>
      </w:r>
      <w:r w:rsidR="00B80E58">
        <w:rPr>
          <w:rFonts w:ascii="Calibri" w:eastAsia="Calibri" w:hAnsi="Calibri"/>
          <w:b/>
          <w:color w:val="FF0000"/>
          <w:szCs w:val="24"/>
        </w:rPr>
        <w:t>15 risks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from</w:t>
      </w:r>
      <w:r w:rsidR="002A157A">
        <w:rPr>
          <w:rFonts w:ascii="Calibri" w:eastAsia="Calibri" w:hAnsi="Calibri"/>
          <w:b/>
          <w:color w:val="FF0000"/>
          <w:szCs w:val="24"/>
        </w:rPr>
        <w:t xml:space="preserve"> the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</w:t>
      </w:r>
      <w:r w:rsidRPr="003402FE">
        <w:rPr>
          <w:rFonts w:ascii="Calibri" w:eastAsia="Calibri" w:hAnsi="Calibri"/>
          <w:b/>
          <w:i/>
          <w:color w:val="FF0000"/>
          <w:szCs w:val="24"/>
        </w:rPr>
        <w:t>Risk Identification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tab</w:t>
      </w:r>
      <w:r w:rsidR="003A618F">
        <w:rPr>
          <w:rFonts w:ascii="Calibri" w:eastAsia="Calibri" w:hAnsi="Calibri"/>
          <w:b/>
          <w:color w:val="FF0000"/>
          <w:szCs w:val="24"/>
        </w:rPr>
        <w:t>l</w:t>
      </w:r>
      <w:r w:rsidRPr="00EE6E2A">
        <w:rPr>
          <w:rFonts w:ascii="Calibri" w:eastAsia="Calibri" w:hAnsi="Calibri"/>
          <w:b/>
          <w:color w:val="FF0000"/>
          <w:szCs w:val="24"/>
        </w:rPr>
        <w:t>e</w:t>
      </w:r>
      <w:r w:rsidR="002A157A">
        <w:rPr>
          <w:rFonts w:ascii="Calibri" w:eastAsia="Calibri" w:hAnsi="Calibri"/>
          <w:b/>
          <w:color w:val="FF0000"/>
          <w:szCs w:val="24"/>
        </w:rPr>
        <w:t>,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and update only new </w:t>
      </w:r>
      <w:r w:rsidR="001C23FE">
        <w:rPr>
          <w:rFonts w:ascii="Calibri" w:eastAsia="Calibri" w:hAnsi="Calibri"/>
          <w:b/>
          <w:color w:val="FF0000"/>
          <w:szCs w:val="24"/>
        </w:rPr>
        <w:t>two</w:t>
      </w:r>
      <w:r w:rsidRPr="00EE6E2A">
        <w:rPr>
          <w:rFonts w:ascii="Calibri" w:eastAsia="Calibri" w:hAnsi="Calibri"/>
          <w:b/>
          <w:color w:val="FF0000"/>
          <w:szCs w:val="24"/>
        </w:rPr>
        <w:t xml:space="preserve"> columns</w:t>
      </w:r>
      <w:r w:rsidR="002A157A">
        <w:rPr>
          <w:rFonts w:ascii="Calibri" w:eastAsia="Calibri" w:hAnsi="Calibri"/>
          <w:b/>
          <w:color w:val="FF0000"/>
          <w:szCs w:val="24"/>
        </w:rPr>
        <w:t>—</w:t>
      </w:r>
      <w:r w:rsidR="001C23FE" w:rsidRPr="003402FE">
        <w:rPr>
          <w:rFonts w:ascii="Calibri" w:eastAsia="Calibri" w:hAnsi="Calibri"/>
          <w:b/>
          <w:i/>
          <w:color w:val="FF0000"/>
          <w:szCs w:val="24"/>
        </w:rPr>
        <w:t>Response Strategy</w:t>
      </w:r>
      <w:r w:rsidR="001C23FE">
        <w:rPr>
          <w:rFonts w:ascii="Calibri" w:eastAsia="Calibri" w:hAnsi="Calibri"/>
          <w:b/>
          <w:color w:val="FF0000"/>
          <w:szCs w:val="24"/>
        </w:rPr>
        <w:t xml:space="preserve"> and </w:t>
      </w:r>
      <w:r w:rsidR="001C23FE" w:rsidRPr="003402FE">
        <w:rPr>
          <w:rFonts w:ascii="Calibri" w:eastAsia="Calibri" w:hAnsi="Calibri"/>
          <w:b/>
          <w:i/>
          <w:color w:val="FF0000"/>
          <w:szCs w:val="24"/>
        </w:rPr>
        <w:t>Action Plan</w:t>
      </w:r>
      <w:r w:rsidRPr="00EE6E2A">
        <w:rPr>
          <w:rFonts w:ascii="Calibri" w:eastAsia="Calibri" w:hAnsi="Calibri"/>
          <w:b/>
          <w:color w:val="FF0000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076"/>
        <w:gridCol w:w="1525"/>
        <w:gridCol w:w="5252"/>
      </w:tblGrid>
      <w:tr w:rsidR="001C23FE" w14:paraId="5338BD92" w14:textId="77777777" w:rsidTr="000D5414">
        <w:tc>
          <w:tcPr>
            <w:tcW w:w="1098" w:type="dxa"/>
            <w:shd w:val="clear" w:color="auto" w:fill="0070C0"/>
          </w:tcPr>
          <w:p w14:paraId="3208A98A" w14:textId="77777777" w:rsidR="001C23FE" w:rsidRPr="000B7325" w:rsidRDefault="001C23FE" w:rsidP="00A42E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ID</w:t>
            </w:r>
          </w:p>
        </w:tc>
        <w:tc>
          <w:tcPr>
            <w:tcW w:w="5130" w:type="dxa"/>
            <w:shd w:val="clear" w:color="auto" w:fill="0070C0"/>
          </w:tcPr>
          <w:p w14:paraId="115CEA6D" w14:textId="77777777" w:rsidR="001C23FE" w:rsidRPr="000B7325" w:rsidRDefault="001C23FE" w:rsidP="00A42E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Risk Description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349A2287" w14:textId="77777777" w:rsidR="001C23FE" w:rsidRPr="000B7325" w:rsidRDefault="001C23FE" w:rsidP="00A42E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Response Strategy</w:t>
            </w:r>
          </w:p>
        </w:tc>
        <w:tc>
          <w:tcPr>
            <w:tcW w:w="5310" w:type="dxa"/>
            <w:shd w:val="clear" w:color="auto" w:fill="538135" w:themeFill="accent6" w:themeFillShade="BF"/>
          </w:tcPr>
          <w:p w14:paraId="182B6119" w14:textId="77777777" w:rsidR="001C23FE" w:rsidRPr="000B7325" w:rsidRDefault="001C23FE" w:rsidP="00A42E25">
            <w:pPr>
              <w:spacing w:after="200" w:line="276" w:lineRule="auto"/>
              <w:jc w:val="center"/>
              <w:rPr>
                <w:rFonts w:ascii="Calibri" w:eastAsia="Calibri" w:hAnsi="Calibri"/>
                <w:color w:val="FFFFFF" w:themeColor="background1"/>
                <w:szCs w:val="24"/>
              </w:rPr>
            </w:pPr>
            <w:r>
              <w:rPr>
                <w:rFonts w:ascii="Calibri" w:eastAsia="Calibri" w:hAnsi="Calibri"/>
                <w:color w:val="FFFFFF" w:themeColor="background1"/>
                <w:szCs w:val="24"/>
              </w:rPr>
              <w:t>Action Plan</w:t>
            </w:r>
          </w:p>
        </w:tc>
      </w:tr>
      <w:tr w:rsidR="001C23FE" w14:paraId="0EA85FE6" w14:textId="77777777" w:rsidTr="000D5414">
        <w:tc>
          <w:tcPr>
            <w:tcW w:w="1098" w:type="dxa"/>
            <w:shd w:val="clear" w:color="auto" w:fill="DEEAF6" w:themeFill="accent1" w:themeFillTint="33"/>
          </w:tcPr>
          <w:p w14:paraId="42CD5A70" w14:textId="77777777" w:rsidR="001C23FE" w:rsidRPr="00B80E58" w:rsidRDefault="001C23FE" w:rsidP="00A42E2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i/>
                <w:szCs w:val="24"/>
              </w:rPr>
            </w:pPr>
            <w:r w:rsidRPr="00B80E58">
              <w:rPr>
                <w:rFonts w:ascii="Calibri" w:eastAsia="Calibri" w:hAnsi="Calibri"/>
                <w:b/>
                <w:i/>
                <w:szCs w:val="24"/>
              </w:rPr>
              <w:t>Example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5B1350B4" w14:textId="77777777" w:rsidR="001C23FE" w:rsidRPr="00D90CC9" w:rsidRDefault="0072587B" w:rsidP="00A42E25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szCs w:val="24"/>
              </w:rPr>
            </w:pPr>
            <w:r w:rsidRPr="00D90CC9">
              <w:rPr>
                <w:rFonts w:ascii="Calibri" w:hAnsi="Calibri"/>
                <w:i/>
                <w:sz w:val="22"/>
              </w:rPr>
              <w:t>Sudden loss of electricity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F0BF750" w14:textId="77777777" w:rsidR="001C23FE" w:rsidRPr="00D90CC9" w:rsidRDefault="0072587B" w:rsidP="00A42E25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szCs w:val="24"/>
              </w:rPr>
            </w:pPr>
            <w:r w:rsidRPr="00D90CC9">
              <w:rPr>
                <w:rFonts w:ascii="Calibri" w:eastAsia="Calibri" w:hAnsi="Calibri"/>
                <w:i/>
                <w:szCs w:val="24"/>
              </w:rPr>
              <w:t>Mitigate</w:t>
            </w:r>
          </w:p>
        </w:tc>
        <w:tc>
          <w:tcPr>
            <w:tcW w:w="5310" w:type="dxa"/>
            <w:shd w:val="clear" w:color="auto" w:fill="E2EFD9" w:themeFill="accent6" w:themeFillTint="33"/>
          </w:tcPr>
          <w:p w14:paraId="591B7D72" w14:textId="77777777" w:rsidR="001C23FE" w:rsidRPr="00D90CC9" w:rsidRDefault="0072587B" w:rsidP="00A42E25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szCs w:val="24"/>
              </w:rPr>
            </w:pPr>
            <w:r w:rsidRPr="00D90CC9">
              <w:rPr>
                <w:rFonts w:ascii="Calibri" w:eastAsia="Calibri" w:hAnsi="Calibri"/>
                <w:i/>
                <w:szCs w:val="24"/>
              </w:rPr>
              <w:t>Purchase generators and large fuel canisters</w:t>
            </w:r>
          </w:p>
        </w:tc>
      </w:tr>
      <w:tr w:rsidR="001C23FE" w:rsidRPr="00912977" w14:paraId="54387787" w14:textId="77777777" w:rsidTr="0072587B">
        <w:tc>
          <w:tcPr>
            <w:tcW w:w="1098" w:type="dxa"/>
          </w:tcPr>
          <w:p w14:paraId="6C73BA17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5130" w:type="dxa"/>
          </w:tcPr>
          <w:p w14:paraId="2EB705C2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3E64B1A1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37FF3246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729813C9" w14:textId="77777777" w:rsidTr="0072587B">
        <w:tc>
          <w:tcPr>
            <w:tcW w:w="1098" w:type="dxa"/>
          </w:tcPr>
          <w:p w14:paraId="154E568E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130" w:type="dxa"/>
          </w:tcPr>
          <w:p w14:paraId="795B3743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3B63EF97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03EB3D37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2FDF6CDA" w14:textId="77777777" w:rsidTr="0072587B">
        <w:tc>
          <w:tcPr>
            <w:tcW w:w="1098" w:type="dxa"/>
          </w:tcPr>
          <w:p w14:paraId="4F3BF7AF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130" w:type="dxa"/>
          </w:tcPr>
          <w:p w14:paraId="4A99E38B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0CBB25B7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02A28545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02A25654" w14:textId="77777777" w:rsidTr="0072587B">
        <w:tc>
          <w:tcPr>
            <w:tcW w:w="1098" w:type="dxa"/>
          </w:tcPr>
          <w:p w14:paraId="295FB74C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130" w:type="dxa"/>
          </w:tcPr>
          <w:p w14:paraId="5807AFC1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39EE7474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0BF64ADA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0FDAA8A3" w14:textId="77777777" w:rsidTr="0072587B">
        <w:tc>
          <w:tcPr>
            <w:tcW w:w="1098" w:type="dxa"/>
          </w:tcPr>
          <w:p w14:paraId="28D692C8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130" w:type="dxa"/>
          </w:tcPr>
          <w:p w14:paraId="4AC9DA53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3CC98090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1955E90F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1376EF8E" w14:textId="77777777" w:rsidTr="0072587B">
        <w:tc>
          <w:tcPr>
            <w:tcW w:w="1098" w:type="dxa"/>
          </w:tcPr>
          <w:p w14:paraId="528433EE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130" w:type="dxa"/>
          </w:tcPr>
          <w:p w14:paraId="34C90C93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1FF43873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77264D78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2794F1C9" w14:textId="77777777" w:rsidTr="0072587B">
        <w:tc>
          <w:tcPr>
            <w:tcW w:w="1098" w:type="dxa"/>
          </w:tcPr>
          <w:p w14:paraId="54D0D0E8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5130" w:type="dxa"/>
          </w:tcPr>
          <w:p w14:paraId="69EB4891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024BDF49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33C1A99E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4E9F12D6" w14:textId="77777777" w:rsidTr="0072587B">
        <w:tc>
          <w:tcPr>
            <w:tcW w:w="1098" w:type="dxa"/>
          </w:tcPr>
          <w:p w14:paraId="180C7F45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5130" w:type="dxa"/>
          </w:tcPr>
          <w:p w14:paraId="327B25FA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396CAC3B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1918270E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299C0743" w14:textId="77777777" w:rsidTr="0072587B">
        <w:tc>
          <w:tcPr>
            <w:tcW w:w="1098" w:type="dxa"/>
          </w:tcPr>
          <w:p w14:paraId="47A271E9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5130" w:type="dxa"/>
          </w:tcPr>
          <w:p w14:paraId="3DF8CD23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0CE29B39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6C699593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389BA1BF" w14:textId="77777777" w:rsidTr="0072587B">
        <w:tc>
          <w:tcPr>
            <w:tcW w:w="1098" w:type="dxa"/>
          </w:tcPr>
          <w:p w14:paraId="61CF6DAE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5130" w:type="dxa"/>
          </w:tcPr>
          <w:p w14:paraId="6DAF8BF8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0299882F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570A1384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22AFFB11" w14:textId="77777777" w:rsidTr="0072587B">
        <w:tc>
          <w:tcPr>
            <w:tcW w:w="1098" w:type="dxa"/>
          </w:tcPr>
          <w:p w14:paraId="4598F15B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5130" w:type="dxa"/>
          </w:tcPr>
          <w:p w14:paraId="17700927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401BCF85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05F4FD8F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0B301419" w14:textId="77777777" w:rsidTr="0072587B">
        <w:tc>
          <w:tcPr>
            <w:tcW w:w="1098" w:type="dxa"/>
          </w:tcPr>
          <w:p w14:paraId="543F83C8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5130" w:type="dxa"/>
          </w:tcPr>
          <w:p w14:paraId="23AF69DF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1B7D5E2A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3392360B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6856C248" w14:textId="77777777" w:rsidTr="0072587B">
        <w:tc>
          <w:tcPr>
            <w:tcW w:w="1098" w:type="dxa"/>
          </w:tcPr>
          <w:p w14:paraId="4E7FBD3A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13</w:t>
            </w:r>
          </w:p>
        </w:tc>
        <w:tc>
          <w:tcPr>
            <w:tcW w:w="5130" w:type="dxa"/>
          </w:tcPr>
          <w:p w14:paraId="158B321D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180E466C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76B06670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68AE76CF" w14:textId="77777777" w:rsidTr="0072587B">
        <w:tc>
          <w:tcPr>
            <w:tcW w:w="1098" w:type="dxa"/>
          </w:tcPr>
          <w:p w14:paraId="63683E10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130" w:type="dxa"/>
          </w:tcPr>
          <w:p w14:paraId="3121D9F5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7AB3664A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4F68205D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23FE" w:rsidRPr="00912977" w14:paraId="0D733DBE" w14:textId="77777777" w:rsidTr="0072587B">
        <w:tc>
          <w:tcPr>
            <w:tcW w:w="1098" w:type="dxa"/>
          </w:tcPr>
          <w:p w14:paraId="0810DA0A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  <w:r w:rsidRPr="00912977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130" w:type="dxa"/>
          </w:tcPr>
          <w:p w14:paraId="09896842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30" w:type="dxa"/>
          </w:tcPr>
          <w:p w14:paraId="77716F69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</w:tcPr>
          <w:p w14:paraId="55CBFB44" w14:textId="77777777" w:rsidR="001C23FE" w:rsidRPr="00912977" w:rsidRDefault="001C23FE" w:rsidP="00A42E25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191453EE" w14:textId="77777777" w:rsidR="00DF763B" w:rsidRDefault="00DF763B" w:rsidP="00DF763B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3BE483E3" w14:textId="77777777" w:rsidR="00A06486" w:rsidRDefault="00A06486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  <w:sectPr w:rsidR="00A06486" w:rsidSect="00583C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A47EAB" w14:textId="77777777" w:rsidR="006F43E8" w:rsidRDefault="006B1DF2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lastRenderedPageBreak/>
        <w:t xml:space="preserve">Risk </w:t>
      </w:r>
      <w:r w:rsidR="00F2795B">
        <w:rPr>
          <w:rFonts w:ascii="Calibri" w:eastAsia="Calibri" w:hAnsi="Calibri"/>
          <w:b/>
          <w:szCs w:val="24"/>
        </w:rPr>
        <w:t>M</w:t>
      </w:r>
      <w:r>
        <w:rPr>
          <w:rFonts w:ascii="Calibri" w:eastAsia="Calibri" w:hAnsi="Calibri"/>
          <w:b/>
          <w:szCs w:val="24"/>
        </w:rPr>
        <w:t>onitoring and Control</w:t>
      </w:r>
    </w:p>
    <w:p w14:paraId="699C52D7" w14:textId="4DC7924E" w:rsidR="006F43E8" w:rsidRDefault="00980860" w:rsidP="00F95670">
      <w:pPr>
        <w:shd w:val="clear" w:color="auto" w:fill="F2F2F2" w:themeFill="background1" w:themeFillShade="F2"/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</w:t>
      </w:r>
      <w:r w:rsidR="006B1DF2">
        <w:rPr>
          <w:rFonts w:ascii="Calibri" w:eastAsia="Calibri" w:hAnsi="Calibri"/>
          <w:szCs w:val="24"/>
        </w:rPr>
        <w:t>Explain how risks will be monitored and controlled by discussing each section listed below.</w:t>
      </w:r>
      <w:r w:rsidR="00430414">
        <w:rPr>
          <w:rFonts w:ascii="Calibri" w:eastAsia="Calibri" w:hAnsi="Calibri"/>
          <w:szCs w:val="24"/>
        </w:rPr>
        <w:t xml:space="preserve"> </w:t>
      </w:r>
      <w:r w:rsidR="00DE7338">
        <w:rPr>
          <w:rFonts w:ascii="Calibri" w:eastAsia="Calibri" w:hAnsi="Calibri"/>
          <w:szCs w:val="24"/>
        </w:rPr>
        <w:t>Each topic should be discussed in detail</w:t>
      </w:r>
      <w:r w:rsidR="002A157A">
        <w:rPr>
          <w:rFonts w:ascii="Calibri" w:eastAsia="Calibri" w:hAnsi="Calibri"/>
          <w:szCs w:val="24"/>
        </w:rPr>
        <w:t>,</w:t>
      </w:r>
      <w:r w:rsidR="00DE7338">
        <w:rPr>
          <w:rFonts w:ascii="Calibri" w:eastAsia="Calibri" w:hAnsi="Calibri"/>
          <w:szCs w:val="24"/>
        </w:rPr>
        <w:t xml:space="preserve"> and </w:t>
      </w:r>
      <w:r w:rsidR="000D5414">
        <w:rPr>
          <w:rFonts w:ascii="Calibri" w:eastAsia="Calibri" w:hAnsi="Calibri"/>
          <w:szCs w:val="24"/>
        </w:rPr>
        <w:t xml:space="preserve">recommendations </w:t>
      </w:r>
      <w:r w:rsidR="002A157A">
        <w:rPr>
          <w:rFonts w:ascii="Calibri" w:eastAsia="Calibri" w:hAnsi="Calibri"/>
          <w:szCs w:val="24"/>
        </w:rPr>
        <w:t xml:space="preserve">should be </w:t>
      </w:r>
      <w:r w:rsidR="000D5414">
        <w:rPr>
          <w:rFonts w:ascii="Calibri" w:eastAsia="Calibri" w:hAnsi="Calibri"/>
          <w:szCs w:val="24"/>
        </w:rPr>
        <w:t xml:space="preserve">justified </w:t>
      </w:r>
      <w:r w:rsidR="002A157A">
        <w:rPr>
          <w:rFonts w:ascii="Calibri" w:eastAsia="Calibri" w:hAnsi="Calibri"/>
          <w:szCs w:val="24"/>
        </w:rPr>
        <w:t>instead of</w:t>
      </w:r>
      <w:r w:rsidR="000D5414">
        <w:rPr>
          <w:rFonts w:ascii="Calibri" w:eastAsia="Calibri" w:hAnsi="Calibri"/>
          <w:szCs w:val="24"/>
        </w:rPr>
        <w:t xml:space="preserve"> </w:t>
      </w:r>
      <w:r w:rsidR="002A157A">
        <w:rPr>
          <w:rFonts w:ascii="Calibri" w:eastAsia="Calibri" w:hAnsi="Calibri"/>
          <w:szCs w:val="24"/>
        </w:rPr>
        <w:t xml:space="preserve">just </w:t>
      </w:r>
      <w:r w:rsidR="000D5414">
        <w:rPr>
          <w:rFonts w:ascii="Calibri" w:eastAsia="Calibri" w:hAnsi="Calibri"/>
          <w:szCs w:val="24"/>
        </w:rPr>
        <w:t>answering</w:t>
      </w:r>
      <w:r w:rsidR="00DE7338">
        <w:rPr>
          <w:rFonts w:ascii="Calibri" w:eastAsia="Calibri" w:hAnsi="Calibri"/>
          <w:szCs w:val="24"/>
        </w:rPr>
        <w:t xml:space="preserve"> with a few words.</w:t>
      </w:r>
    </w:p>
    <w:p w14:paraId="2D22F173" w14:textId="77777777" w:rsidR="00910B0B" w:rsidRPr="002A157A" w:rsidRDefault="006B1DF2" w:rsidP="006B1DF2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/>
          <w:szCs w:val="24"/>
        </w:rPr>
        <w:t>Individual(s) responsible for monitoring risks:</w:t>
      </w:r>
      <w:r w:rsidRPr="003402FE">
        <w:rPr>
          <w:rFonts w:ascii="Calibri" w:eastAsia="Calibri" w:hAnsi="Calibri"/>
          <w:szCs w:val="24"/>
        </w:rPr>
        <w:t xml:space="preserve"> </w:t>
      </w:r>
      <w:r w:rsidRPr="002A157A">
        <w:rPr>
          <w:rFonts w:ascii="Calibri" w:eastAsia="Calibri" w:hAnsi="Calibri"/>
          <w:szCs w:val="24"/>
        </w:rPr>
        <w:t>text, text…</w:t>
      </w:r>
    </w:p>
    <w:p w14:paraId="30959F78" w14:textId="77777777" w:rsidR="00DE7338" w:rsidRDefault="00DE7338" w:rsidP="006B1DF2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77139E80" w14:textId="77777777" w:rsidR="006B1DF2" w:rsidRPr="002A157A" w:rsidRDefault="006B1DF2" w:rsidP="006B1DF2">
      <w:pPr>
        <w:spacing w:after="200" w:line="276" w:lineRule="auto"/>
        <w:rPr>
          <w:rFonts w:ascii="Calibri" w:eastAsia="Calibri" w:hAnsi="Calibri"/>
          <w:szCs w:val="24"/>
        </w:rPr>
      </w:pPr>
      <w:r w:rsidRPr="002A157A">
        <w:rPr>
          <w:rFonts w:ascii="Calibri" w:eastAsia="Calibri" w:hAnsi="Calibri"/>
          <w:b/>
          <w:szCs w:val="24"/>
        </w:rPr>
        <w:t>Frequency of risk audits</w:t>
      </w:r>
      <w:r w:rsidRPr="003402FE">
        <w:rPr>
          <w:rFonts w:ascii="Calibri" w:eastAsia="Calibri" w:hAnsi="Calibri"/>
          <w:b/>
          <w:szCs w:val="24"/>
        </w:rPr>
        <w:t>:</w:t>
      </w:r>
      <w:r w:rsidRPr="002A157A">
        <w:rPr>
          <w:rFonts w:ascii="Calibri" w:eastAsia="Calibri" w:hAnsi="Calibri"/>
          <w:szCs w:val="24"/>
        </w:rPr>
        <w:t xml:space="preserve"> text, text…</w:t>
      </w:r>
    </w:p>
    <w:p w14:paraId="46B48185" w14:textId="77777777" w:rsidR="00DE7338" w:rsidRDefault="00DE7338" w:rsidP="006B1DF2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15D9B03F" w14:textId="7C44AC39" w:rsidR="006B1DF2" w:rsidRPr="00405086" w:rsidRDefault="006B1DF2" w:rsidP="006B1DF2">
      <w:pPr>
        <w:spacing w:after="200" w:line="276" w:lineRule="auto"/>
        <w:rPr>
          <w:rFonts w:ascii="Calibri" w:eastAsia="Calibri" w:hAnsi="Calibri"/>
          <w:szCs w:val="24"/>
        </w:rPr>
      </w:pPr>
      <w:r w:rsidRPr="002A157A">
        <w:rPr>
          <w:rFonts w:ascii="Calibri" w:eastAsia="Calibri" w:hAnsi="Calibri"/>
          <w:b/>
          <w:szCs w:val="24"/>
        </w:rPr>
        <w:t>Will y</w:t>
      </w:r>
      <w:r w:rsidR="00DE7338" w:rsidRPr="002A157A">
        <w:rPr>
          <w:rFonts w:ascii="Calibri" w:eastAsia="Calibri" w:hAnsi="Calibri"/>
          <w:b/>
          <w:szCs w:val="24"/>
        </w:rPr>
        <w:t xml:space="preserve">ou use auditors from </w:t>
      </w:r>
      <w:r w:rsidR="00405086">
        <w:rPr>
          <w:rFonts w:ascii="Calibri" w:eastAsia="Calibri" w:hAnsi="Calibri"/>
          <w:b/>
          <w:szCs w:val="24"/>
        </w:rPr>
        <w:t xml:space="preserve">the </w:t>
      </w:r>
      <w:r w:rsidR="00DE7338" w:rsidRPr="002A157A">
        <w:rPr>
          <w:rFonts w:ascii="Calibri" w:eastAsia="Calibri" w:hAnsi="Calibri"/>
          <w:b/>
          <w:szCs w:val="24"/>
        </w:rPr>
        <w:t xml:space="preserve">project team or outside </w:t>
      </w:r>
      <w:r w:rsidR="00405086">
        <w:rPr>
          <w:rFonts w:ascii="Calibri" w:eastAsia="Calibri" w:hAnsi="Calibri"/>
          <w:b/>
          <w:szCs w:val="24"/>
        </w:rPr>
        <w:t xml:space="preserve">of </w:t>
      </w:r>
      <w:r w:rsidR="00DE7338" w:rsidRPr="002A157A">
        <w:rPr>
          <w:rFonts w:ascii="Calibri" w:eastAsia="Calibri" w:hAnsi="Calibri"/>
          <w:b/>
          <w:szCs w:val="24"/>
        </w:rPr>
        <w:t>the project team?</w:t>
      </w:r>
      <w:r w:rsidR="00DE7338" w:rsidRPr="002A157A">
        <w:rPr>
          <w:rFonts w:ascii="Calibri" w:eastAsia="Calibri" w:hAnsi="Calibri"/>
          <w:szCs w:val="24"/>
        </w:rPr>
        <w:t xml:space="preserve"> text, text…</w:t>
      </w:r>
    </w:p>
    <w:p w14:paraId="5B4B2E10" w14:textId="77777777" w:rsidR="00DE7338" w:rsidRDefault="00DE7338" w:rsidP="006B1DF2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6E32F919" w14:textId="3DEFE42F" w:rsidR="00DE7338" w:rsidRPr="00405086" w:rsidRDefault="00DE7338" w:rsidP="006B1DF2">
      <w:pPr>
        <w:spacing w:after="200" w:line="276" w:lineRule="auto"/>
        <w:rPr>
          <w:rFonts w:ascii="Calibri" w:eastAsia="Calibri" w:hAnsi="Calibri"/>
          <w:szCs w:val="24"/>
        </w:rPr>
      </w:pPr>
      <w:r w:rsidRPr="00DE7338">
        <w:rPr>
          <w:rFonts w:ascii="Calibri" w:eastAsia="Calibri" w:hAnsi="Calibri"/>
          <w:b/>
          <w:szCs w:val="24"/>
        </w:rPr>
        <w:t xml:space="preserve">How </w:t>
      </w:r>
      <w:r w:rsidR="00405086" w:rsidRPr="00DE7338">
        <w:rPr>
          <w:rFonts w:ascii="Calibri" w:eastAsia="Calibri" w:hAnsi="Calibri"/>
          <w:b/>
          <w:szCs w:val="24"/>
        </w:rPr>
        <w:t xml:space="preserve">will </w:t>
      </w:r>
      <w:r w:rsidRPr="00DE7338">
        <w:rPr>
          <w:rFonts w:ascii="Calibri" w:eastAsia="Calibri" w:hAnsi="Calibri"/>
          <w:b/>
          <w:szCs w:val="24"/>
        </w:rPr>
        <w:t>new risks be identified?</w:t>
      </w:r>
      <w:r w:rsidRPr="00405086">
        <w:rPr>
          <w:rFonts w:ascii="Calibri" w:eastAsia="Calibri" w:hAnsi="Calibri"/>
          <w:szCs w:val="24"/>
        </w:rPr>
        <w:t xml:space="preserve"> text, text…</w:t>
      </w:r>
    </w:p>
    <w:p w14:paraId="348B1364" w14:textId="77777777" w:rsidR="00DE7338" w:rsidRDefault="00DE7338" w:rsidP="006B1DF2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5673BEF7" w14:textId="3711B983" w:rsidR="00DE7338" w:rsidRPr="00405086" w:rsidRDefault="00DE7338" w:rsidP="006B1DF2">
      <w:pPr>
        <w:spacing w:after="200" w:line="276" w:lineRule="auto"/>
        <w:rPr>
          <w:rFonts w:ascii="Calibri" w:eastAsia="Calibri" w:hAnsi="Calibri"/>
          <w:szCs w:val="24"/>
        </w:rPr>
      </w:pPr>
      <w:r w:rsidRPr="00DE7338">
        <w:rPr>
          <w:rFonts w:ascii="Calibri" w:eastAsia="Calibri" w:hAnsi="Calibri"/>
          <w:b/>
          <w:szCs w:val="24"/>
        </w:rPr>
        <w:t>How will outdated risks be removed?</w:t>
      </w:r>
      <w:r w:rsidRPr="00405086">
        <w:rPr>
          <w:rFonts w:ascii="Calibri" w:eastAsia="Calibri" w:hAnsi="Calibri"/>
          <w:szCs w:val="24"/>
        </w:rPr>
        <w:t xml:space="preserve"> text, text…</w:t>
      </w:r>
    </w:p>
    <w:p w14:paraId="3171E931" w14:textId="77777777" w:rsidR="00DE7338" w:rsidRDefault="00DE7338" w:rsidP="006B1DF2">
      <w:pPr>
        <w:spacing w:after="200" w:line="276" w:lineRule="auto"/>
        <w:rPr>
          <w:rFonts w:ascii="Calibri" w:eastAsia="Calibri" w:hAnsi="Calibri"/>
          <w:b/>
          <w:szCs w:val="24"/>
        </w:rPr>
      </w:pPr>
    </w:p>
    <w:p w14:paraId="7A0BC002" w14:textId="3E06B9A5" w:rsidR="00DE7338" w:rsidRPr="003402FE" w:rsidRDefault="00DE7338" w:rsidP="006B1DF2">
      <w:pPr>
        <w:spacing w:after="200" w:line="276" w:lineRule="auto"/>
        <w:rPr>
          <w:rFonts w:ascii="Calibri" w:eastAsia="Calibri" w:hAnsi="Calibri"/>
          <w:szCs w:val="24"/>
        </w:rPr>
      </w:pPr>
      <w:r w:rsidRPr="00DE7338">
        <w:rPr>
          <w:rFonts w:ascii="Calibri" w:eastAsia="Calibri" w:hAnsi="Calibri"/>
          <w:b/>
          <w:szCs w:val="24"/>
        </w:rPr>
        <w:t xml:space="preserve">Were </w:t>
      </w:r>
      <w:r w:rsidR="00405086">
        <w:rPr>
          <w:rFonts w:ascii="Calibri" w:eastAsia="Calibri" w:hAnsi="Calibri"/>
          <w:b/>
          <w:szCs w:val="24"/>
        </w:rPr>
        <w:t xml:space="preserve">the </w:t>
      </w:r>
      <w:r w:rsidRPr="00DE7338">
        <w:rPr>
          <w:rFonts w:ascii="Calibri" w:eastAsia="Calibri" w:hAnsi="Calibri"/>
          <w:b/>
          <w:szCs w:val="24"/>
        </w:rPr>
        <w:t>risk response strategies effective or not?</w:t>
      </w:r>
      <w:r w:rsidRPr="00405086">
        <w:rPr>
          <w:rFonts w:ascii="Calibri" w:eastAsia="Calibri" w:hAnsi="Calibri"/>
          <w:szCs w:val="24"/>
        </w:rPr>
        <w:t xml:space="preserve"> text, text…</w:t>
      </w:r>
    </w:p>
    <w:p w14:paraId="2FD20A4F" w14:textId="77777777" w:rsidR="00FB1338" w:rsidRDefault="00FB1338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p w14:paraId="27E23CA9" w14:textId="77777777" w:rsidR="00912977" w:rsidRPr="00912977" w:rsidRDefault="00912977" w:rsidP="00912977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t>Conclusion</w:t>
      </w:r>
    </w:p>
    <w:p w14:paraId="2D3DEF92" w14:textId="230CCDBA" w:rsidR="00912977" w:rsidRPr="00912977" w:rsidRDefault="00912977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describe what has been discussed in this </w:t>
      </w:r>
      <w:r w:rsidR="00910B0B">
        <w:rPr>
          <w:rFonts w:ascii="Calibri" w:eastAsia="Calibri" w:hAnsi="Calibri"/>
          <w:szCs w:val="24"/>
        </w:rPr>
        <w:t>report</w:t>
      </w:r>
      <w:r w:rsidRPr="00912977">
        <w:rPr>
          <w:rFonts w:ascii="Calibri" w:eastAsia="Calibri" w:hAnsi="Calibri"/>
          <w:szCs w:val="24"/>
        </w:rPr>
        <w:t>.</w:t>
      </w:r>
    </w:p>
    <w:p w14:paraId="3C1C7527" w14:textId="77777777" w:rsidR="00910B0B" w:rsidRDefault="00910B0B" w:rsidP="00910B0B">
      <w:pPr>
        <w:jc w:val="center"/>
        <w:rPr>
          <w:rFonts w:ascii="Calibri" w:eastAsia="Calibri" w:hAnsi="Calibri"/>
          <w:b/>
          <w:szCs w:val="24"/>
        </w:rPr>
      </w:pPr>
    </w:p>
    <w:p w14:paraId="2AC72D17" w14:textId="77777777" w:rsidR="00DE7338" w:rsidRDefault="00DE7338" w:rsidP="00910B0B">
      <w:pPr>
        <w:jc w:val="center"/>
        <w:rPr>
          <w:rFonts w:ascii="Calibri" w:eastAsia="Calibri" w:hAnsi="Calibri"/>
          <w:b/>
          <w:szCs w:val="24"/>
        </w:rPr>
      </w:pPr>
    </w:p>
    <w:p w14:paraId="36198F9E" w14:textId="77777777" w:rsidR="00912977" w:rsidRPr="00912977" w:rsidRDefault="00912977" w:rsidP="00910B0B">
      <w:pPr>
        <w:jc w:val="center"/>
        <w:rPr>
          <w:rFonts w:ascii="Calibri" w:eastAsia="Calibri" w:hAnsi="Calibri"/>
          <w:b/>
          <w:szCs w:val="24"/>
        </w:rPr>
      </w:pPr>
      <w:r w:rsidRPr="00912977">
        <w:rPr>
          <w:rFonts w:ascii="Calibri" w:eastAsia="Calibri" w:hAnsi="Calibri"/>
          <w:b/>
          <w:szCs w:val="24"/>
        </w:rPr>
        <w:t>References</w:t>
      </w:r>
    </w:p>
    <w:p w14:paraId="0DA76616" w14:textId="10AD7CC9" w:rsidR="00847952" w:rsidRPr="00912977" w:rsidRDefault="00912977" w:rsidP="00912977">
      <w:pPr>
        <w:spacing w:after="200" w:line="276" w:lineRule="auto"/>
        <w:rPr>
          <w:rFonts w:ascii="Calibri" w:eastAsia="Calibri" w:hAnsi="Calibri"/>
          <w:szCs w:val="24"/>
        </w:rPr>
      </w:pPr>
      <w:r w:rsidRPr="00912977">
        <w:rPr>
          <w:rFonts w:ascii="Calibri" w:eastAsia="Calibri" w:hAnsi="Calibri"/>
          <w:b/>
          <w:szCs w:val="24"/>
          <w:highlight w:val="yellow"/>
        </w:rPr>
        <w:t>Explanation</w:t>
      </w:r>
      <w:r w:rsidRPr="00912977">
        <w:rPr>
          <w:rFonts w:ascii="Calibri" w:eastAsia="Calibri" w:hAnsi="Calibri"/>
          <w:szCs w:val="24"/>
        </w:rPr>
        <w:t xml:space="preserve">: In this section, you should list all </w:t>
      </w:r>
      <w:r w:rsidR="00405086">
        <w:rPr>
          <w:rFonts w:ascii="Calibri" w:eastAsia="Calibri" w:hAnsi="Calibri"/>
          <w:szCs w:val="24"/>
        </w:rPr>
        <w:t xml:space="preserve">of the </w:t>
      </w:r>
      <w:r w:rsidRPr="00912977">
        <w:rPr>
          <w:rFonts w:ascii="Calibri" w:eastAsia="Calibri" w:hAnsi="Calibri"/>
          <w:szCs w:val="24"/>
        </w:rPr>
        <w:t xml:space="preserve">resources </w:t>
      </w:r>
      <w:r w:rsidR="00405086">
        <w:rPr>
          <w:rFonts w:ascii="Calibri" w:eastAsia="Calibri" w:hAnsi="Calibri"/>
          <w:szCs w:val="24"/>
        </w:rPr>
        <w:t xml:space="preserve">that you </w:t>
      </w:r>
      <w:r w:rsidRPr="00912977">
        <w:rPr>
          <w:rFonts w:ascii="Calibri" w:eastAsia="Calibri" w:hAnsi="Calibri"/>
          <w:szCs w:val="24"/>
        </w:rPr>
        <w:t xml:space="preserve">used to complete this paper. </w:t>
      </w:r>
      <w:r w:rsidR="002D6A72">
        <w:rPr>
          <w:rFonts w:ascii="Calibri" w:eastAsia="Calibri" w:hAnsi="Calibri"/>
          <w:szCs w:val="24"/>
        </w:rPr>
        <w:t xml:space="preserve">If you did not use any external resources, </w:t>
      </w:r>
      <w:r w:rsidRPr="00912977">
        <w:rPr>
          <w:rFonts w:ascii="Calibri" w:eastAsia="Calibri" w:hAnsi="Calibri"/>
          <w:szCs w:val="24"/>
        </w:rPr>
        <w:t xml:space="preserve">locate </w:t>
      </w:r>
      <w:r w:rsidR="00405086">
        <w:rPr>
          <w:rFonts w:ascii="Calibri" w:eastAsia="Calibri" w:hAnsi="Calibri"/>
          <w:szCs w:val="24"/>
        </w:rPr>
        <w:t xml:space="preserve">the </w:t>
      </w:r>
      <w:r w:rsidRPr="003402FE">
        <w:rPr>
          <w:rFonts w:ascii="Calibri" w:eastAsia="Calibri" w:hAnsi="Calibri"/>
          <w:i/>
          <w:szCs w:val="24"/>
        </w:rPr>
        <w:t>Syllabus</w:t>
      </w:r>
      <w:r w:rsidRPr="00912977">
        <w:rPr>
          <w:rFonts w:ascii="Calibri" w:eastAsia="Calibri" w:hAnsi="Calibri"/>
          <w:szCs w:val="24"/>
        </w:rPr>
        <w:t xml:space="preserve"> </w:t>
      </w:r>
      <w:r w:rsidR="00405086">
        <w:rPr>
          <w:rFonts w:ascii="Calibri" w:eastAsia="Calibri" w:hAnsi="Calibri"/>
          <w:szCs w:val="24"/>
        </w:rPr>
        <w:t xml:space="preserve">section </w:t>
      </w:r>
      <w:r w:rsidRPr="00912977">
        <w:rPr>
          <w:rFonts w:ascii="Calibri" w:eastAsia="Calibri" w:hAnsi="Calibri"/>
          <w:szCs w:val="24"/>
        </w:rPr>
        <w:t xml:space="preserve">in your </w:t>
      </w:r>
      <w:r w:rsidR="003402FE">
        <w:rPr>
          <w:rFonts w:ascii="Calibri" w:eastAsia="Calibri" w:hAnsi="Calibri"/>
          <w:szCs w:val="24"/>
        </w:rPr>
        <w:t>Virtual Class</w:t>
      </w:r>
      <w:r w:rsidRPr="00912977">
        <w:rPr>
          <w:rFonts w:ascii="Calibri" w:eastAsia="Calibri" w:hAnsi="Calibri"/>
          <w:szCs w:val="24"/>
        </w:rPr>
        <w:t>. Scroll down to “Unit Overview</w:t>
      </w:r>
      <w:r w:rsidR="00405086">
        <w:rPr>
          <w:rFonts w:ascii="Calibri" w:eastAsia="Calibri" w:hAnsi="Calibri"/>
          <w:szCs w:val="24"/>
        </w:rPr>
        <w:t>,</w:t>
      </w:r>
      <w:r w:rsidRPr="00912977">
        <w:rPr>
          <w:rFonts w:ascii="Calibri" w:eastAsia="Calibri" w:hAnsi="Calibri"/>
          <w:szCs w:val="24"/>
        </w:rPr>
        <w:t>”</w:t>
      </w:r>
      <w:r w:rsidR="00405086">
        <w:rPr>
          <w:rFonts w:ascii="Calibri" w:eastAsia="Calibri" w:hAnsi="Calibri"/>
          <w:szCs w:val="24"/>
        </w:rPr>
        <w:t xml:space="preserve"> and</w:t>
      </w:r>
      <w:r w:rsidRPr="00912977">
        <w:rPr>
          <w:rFonts w:ascii="Calibri" w:eastAsia="Calibri" w:hAnsi="Calibri"/>
          <w:szCs w:val="24"/>
        </w:rPr>
        <w:t xml:space="preserve"> </w:t>
      </w:r>
      <w:r w:rsidR="00405086">
        <w:rPr>
          <w:rFonts w:ascii="Calibri" w:eastAsia="Calibri" w:hAnsi="Calibri"/>
          <w:szCs w:val="24"/>
        </w:rPr>
        <w:t>l</w:t>
      </w:r>
      <w:r w:rsidRPr="00912977">
        <w:rPr>
          <w:rFonts w:ascii="Calibri" w:eastAsia="Calibri" w:hAnsi="Calibri"/>
          <w:szCs w:val="24"/>
        </w:rPr>
        <w:t xml:space="preserve">ocate </w:t>
      </w:r>
      <w:r w:rsidR="00405086">
        <w:rPr>
          <w:rFonts w:ascii="Calibri" w:eastAsia="Calibri" w:hAnsi="Calibri"/>
          <w:szCs w:val="24"/>
        </w:rPr>
        <w:t xml:space="preserve">the </w:t>
      </w:r>
      <w:r w:rsidRPr="003402FE">
        <w:rPr>
          <w:rFonts w:ascii="Calibri" w:eastAsia="Calibri" w:hAnsi="Calibri"/>
          <w:i/>
          <w:szCs w:val="24"/>
        </w:rPr>
        <w:t>Reading and Other Resource Materials</w:t>
      </w:r>
      <w:r w:rsidRPr="00912977">
        <w:rPr>
          <w:rFonts w:ascii="Calibri" w:eastAsia="Calibri" w:hAnsi="Calibri"/>
          <w:szCs w:val="24"/>
        </w:rPr>
        <w:t xml:space="preserve"> </w:t>
      </w:r>
      <w:r w:rsidR="00405086">
        <w:rPr>
          <w:rFonts w:ascii="Calibri" w:eastAsia="Calibri" w:hAnsi="Calibri"/>
          <w:szCs w:val="24"/>
        </w:rPr>
        <w:t xml:space="preserve">section </w:t>
      </w:r>
      <w:r w:rsidRPr="00912977">
        <w:rPr>
          <w:rFonts w:ascii="Calibri" w:eastAsia="Calibri" w:hAnsi="Calibri"/>
          <w:szCs w:val="24"/>
        </w:rPr>
        <w:t xml:space="preserve">for each unit. Please </w:t>
      </w:r>
      <w:r w:rsidR="003402FE">
        <w:rPr>
          <w:rFonts w:ascii="Calibri" w:eastAsia="Calibri" w:hAnsi="Calibri"/>
          <w:szCs w:val="24"/>
        </w:rPr>
        <w:t>list</w:t>
      </w:r>
      <w:r w:rsidR="003402FE" w:rsidRPr="00912977">
        <w:rPr>
          <w:rFonts w:ascii="Calibri" w:eastAsia="Calibri" w:hAnsi="Calibri"/>
          <w:szCs w:val="24"/>
        </w:rPr>
        <w:t xml:space="preserve"> </w:t>
      </w:r>
      <w:r w:rsidRPr="00912977">
        <w:rPr>
          <w:rFonts w:ascii="Calibri" w:eastAsia="Calibri" w:hAnsi="Calibri"/>
          <w:szCs w:val="24"/>
        </w:rPr>
        <w:t>these</w:t>
      </w:r>
      <w:bookmarkStart w:id="2" w:name="_GoBack"/>
      <w:bookmarkEnd w:id="2"/>
      <w:r w:rsidRPr="00912977">
        <w:rPr>
          <w:rFonts w:ascii="Calibri" w:eastAsia="Calibri" w:hAnsi="Calibri"/>
          <w:szCs w:val="24"/>
        </w:rPr>
        <w:t xml:space="preserve"> and any other resources </w:t>
      </w:r>
      <w:r w:rsidR="00405086">
        <w:rPr>
          <w:rFonts w:ascii="Calibri" w:eastAsia="Calibri" w:hAnsi="Calibri"/>
          <w:szCs w:val="24"/>
        </w:rPr>
        <w:t xml:space="preserve">that </w:t>
      </w:r>
      <w:r w:rsidRPr="00912977">
        <w:rPr>
          <w:rFonts w:ascii="Calibri" w:eastAsia="Calibri" w:hAnsi="Calibri"/>
          <w:szCs w:val="24"/>
        </w:rPr>
        <w:t xml:space="preserve">you used to create </w:t>
      </w:r>
      <w:r w:rsidR="00847952">
        <w:rPr>
          <w:rFonts w:ascii="Calibri" w:eastAsia="Calibri" w:hAnsi="Calibri"/>
          <w:szCs w:val="24"/>
        </w:rPr>
        <w:t>this</w:t>
      </w:r>
      <w:r w:rsidRPr="00912977">
        <w:rPr>
          <w:rFonts w:ascii="Calibri" w:eastAsia="Calibri" w:hAnsi="Calibri"/>
          <w:szCs w:val="24"/>
        </w:rPr>
        <w:t xml:space="preserve"> paper. </w:t>
      </w:r>
      <w:r w:rsidR="00F95670">
        <w:rPr>
          <w:rFonts w:ascii="Calibri" w:eastAsia="Calibri" w:hAnsi="Calibri"/>
          <w:szCs w:val="24"/>
        </w:rPr>
        <w:t xml:space="preserve">In addition to the textbook, </w:t>
      </w:r>
      <w:r w:rsidR="009F282C">
        <w:rPr>
          <w:rFonts w:ascii="Calibri" w:eastAsia="Calibri" w:hAnsi="Calibri"/>
          <w:szCs w:val="24"/>
        </w:rPr>
        <w:t>several</w:t>
      </w:r>
      <w:r w:rsidR="00F95670">
        <w:rPr>
          <w:rFonts w:ascii="Calibri" w:eastAsia="Calibri" w:hAnsi="Calibri"/>
          <w:szCs w:val="24"/>
        </w:rPr>
        <w:t xml:space="preserve"> videos are available to you to learn about main concepts and categories. </w:t>
      </w:r>
      <w:r w:rsidR="00024658">
        <w:rPr>
          <w:rFonts w:ascii="Calibri" w:eastAsia="Calibri" w:hAnsi="Calibri"/>
          <w:szCs w:val="24"/>
        </w:rPr>
        <w:t xml:space="preserve">References should be presented in accordance with </w:t>
      </w:r>
      <w:r w:rsidR="00405086">
        <w:rPr>
          <w:rFonts w:ascii="Calibri" w:eastAsia="Calibri" w:hAnsi="Calibri"/>
          <w:szCs w:val="24"/>
        </w:rPr>
        <w:t xml:space="preserve">the </w:t>
      </w:r>
      <w:r w:rsidR="00024658">
        <w:rPr>
          <w:rFonts w:ascii="Calibri" w:eastAsia="Calibri" w:hAnsi="Calibri"/>
          <w:szCs w:val="24"/>
        </w:rPr>
        <w:t>APA style.</w:t>
      </w:r>
    </w:p>
    <w:p w14:paraId="6A040A9E" w14:textId="77777777" w:rsidR="009257D9" w:rsidRPr="00E62ED6" w:rsidRDefault="009257D9" w:rsidP="009257D9">
      <w:pPr>
        <w:pStyle w:val="BodyText2"/>
        <w:ind w:firstLine="0"/>
        <w:rPr>
          <w:rFonts w:ascii="Times New Roman" w:hAnsi="Times New Roman"/>
          <w:color w:val="000000" w:themeColor="text1"/>
          <w:szCs w:val="24"/>
        </w:rPr>
      </w:pPr>
    </w:p>
    <w:sectPr w:rsidR="009257D9" w:rsidRPr="00E62ED6" w:rsidSect="00A0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FCE34" w14:textId="77777777" w:rsidR="00053D2D" w:rsidRDefault="00053D2D">
      <w:r>
        <w:separator/>
      </w:r>
    </w:p>
  </w:endnote>
  <w:endnote w:type="continuationSeparator" w:id="0">
    <w:p w14:paraId="42C59BB7" w14:textId="77777777" w:rsidR="00053D2D" w:rsidRDefault="0005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29EA7" w14:textId="77777777" w:rsidR="00053D2D" w:rsidRDefault="00053D2D">
      <w:r>
        <w:separator/>
      </w:r>
    </w:p>
  </w:footnote>
  <w:footnote w:type="continuationSeparator" w:id="0">
    <w:p w14:paraId="1C19A52D" w14:textId="77777777" w:rsidR="00053D2D" w:rsidRDefault="0005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F90A" w14:textId="77777777" w:rsidR="000F7FCA" w:rsidRDefault="000F7FCA" w:rsidP="004D30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6EA6C" w14:textId="77777777" w:rsidR="000F7FCA" w:rsidRDefault="000F7FCA" w:rsidP="00DC3C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B4819" w14:textId="161EDE04" w:rsidR="000F7FCA" w:rsidRDefault="000F7FCA" w:rsidP="00DC3C69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402FE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14:paraId="4CF9A798" w14:textId="77777777" w:rsidR="000F7FCA" w:rsidRPr="00DC3C69" w:rsidRDefault="00342813" w:rsidP="00FA2D2E">
    <w:pPr>
      <w:pStyle w:val="Header"/>
      <w:tabs>
        <w:tab w:val="clear" w:pos="4320"/>
        <w:tab w:val="clear" w:pos="8640"/>
        <w:tab w:val="right" w:pos="9000"/>
      </w:tabs>
      <w:ind w:right="360"/>
      <w:rPr>
        <w:rFonts w:ascii="Times New Roman" w:hAnsi="Times New Roman"/>
      </w:rPr>
    </w:pPr>
    <w:r>
      <w:rPr>
        <w:rFonts w:ascii="inherit" w:hAnsi="inherit"/>
        <w:shd w:val="clear" w:color="auto" w:fill="FFFFFF"/>
      </w:rPr>
      <w:t xml:space="preserve">RISK </w:t>
    </w:r>
    <w:r w:rsidR="00E62E6B">
      <w:rPr>
        <w:rFonts w:ascii="inherit" w:hAnsi="inherit"/>
        <w:shd w:val="clear" w:color="auto" w:fill="FFFFFF"/>
      </w:rPr>
      <w:t>RESPONSE STRATEGIES AND RISK MONITORING</w:t>
    </w:r>
    <w:r w:rsidR="000F7FCA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7321" w14:textId="77777777" w:rsidR="000F7FCA" w:rsidRDefault="000F7FCA" w:rsidP="00DC3C69">
    <w:pPr>
      <w:pStyle w:val="Header"/>
      <w:tabs>
        <w:tab w:val="clear" w:pos="4320"/>
        <w:tab w:val="clear" w:pos="864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</w:rPr>
      <w:t>Running head: ASSIGNMENT TITLE HERE</w:t>
    </w:r>
    <w:r>
      <w:rPr>
        <w:rFonts w:ascii="Times New Roman" w:hAnsi="Times New Roman"/>
      </w:rPr>
      <w:tab/>
      <w:t xml:space="preserve">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01F"/>
    <w:multiLevelType w:val="hybridMultilevel"/>
    <w:tmpl w:val="344C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6B5"/>
    <w:multiLevelType w:val="hybridMultilevel"/>
    <w:tmpl w:val="83B6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BD5"/>
    <w:multiLevelType w:val="hybridMultilevel"/>
    <w:tmpl w:val="AB1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AF8"/>
    <w:multiLevelType w:val="multilevel"/>
    <w:tmpl w:val="613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B583A"/>
    <w:multiLevelType w:val="hybridMultilevel"/>
    <w:tmpl w:val="CF3E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743A2"/>
    <w:multiLevelType w:val="hybridMultilevel"/>
    <w:tmpl w:val="B912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32EE1"/>
    <w:multiLevelType w:val="hybridMultilevel"/>
    <w:tmpl w:val="320E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27E8"/>
    <w:multiLevelType w:val="hybridMultilevel"/>
    <w:tmpl w:val="308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sLQ0NjI0NTcwNzBT0lEKTi0uzszPAykwqwUA0JfyKSwAAAA="/>
  </w:docVars>
  <w:rsids>
    <w:rsidRoot w:val="00334ECF"/>
    <w:rsid w:val="00014FA2"/>
    <w:rsid w:val="000171D8"/>
    <w:rsid w:val="00024658"/>
    <w:rsid w:val="00030FCA"/>
    <w:rsid w:val="00031FD2"/>
    <w:rsid w:val="00032BCC"/>
    <w:rsid w:val="0003656E"/>
    <w:rsid w:val="00037197"/>
    <w:rsid w:val="00046815"/>
    <w:rsid w:val="000468BB"/>
    <w:rsid w:val="00050408"/>
    <w:rsid w:val="00050B7C"/>
    <w:rsid w:val="00053D2D"/>
    <w:rsid w:val="00060FA2"/>
    <w:rsid w:val="0006376C"/>
    <w:rsid w:val="00063C0A"/>
    <w:rsid w:val="0006784F"/>
    <w:rsid w:val="00071A9B"/>
    <w:rsid w:val="00076542"/>
    <w:rsid w:val="00083836"/>
    <w:rsid w:val="00084C46"/>
    <w:rsid w:val="00086160"/>
    <w:rsid w:val="00087E70"/>
    <w:rsid w:val="0009009A"/>
    <w:rsid w:val="00093396"/>
    <w:rsid w:val="000954E7"/>
    <w:rsid w:val="000968D8"/>
    <w:rsid w:val="000A4DE3"/>
    <w:rsid w:val="000A6A8B"/>
    <w:rsid w:val="000B201B"/>
    <w:rsid w:val="000B4929"/>
    <w:rsid w:val="000B4E12"/>
    <w:rsid w:val="000B7325"/>
    <w:rsid w:val="000C45E2"/>
    <w:rsid w:val="000D4AEB"/>
    <w:rsid w:val="000D5394"/>
    <w:rsid w:val="000D5414"/>
    <w:rsid w:val="000E01A2"/>
    <w:rsid w:val="000E48B7"/>
    <w:rsid w:val="000F7945"/>
    <w:rsid w:val="000F7FCA"/>
    <w:rsid w:val="0010685F"/>
    <w:rsid w:val="00120792"/>
    <w:rsid w:val="001208ED"/>
    <w:rsid w:val="001251ED"/>
    <w:rsid w:val="0013329E"/>
    <w:rsid w:val="00145462"/>
    <w:rsid w:val="0014613A"/>
    <w:rsid w:val="001531EC"/>
    <w:rsid w:val="00155108"/>
    <w:rsid w:val="00156409"/>
    <w:rsid w:val="0017043C"/>
    <w:rsid w:val="001805C0"/>
    <w:rsid w:val="00191713"/>
    <w:rsid w:val="001A3FD6"/>
    <w:rsid w:val="001A5BE5"/>
    <w:rsid w:val="001B10C2"/>
    <w:rsid w:val="001B4219"/>
    <w:rsid w:val="001B6F89"/>
    <w:rsid w:val="001C23FE"/>
    <w:rsid w:val="001C3BD3"/>
    <w:rsid w:val="001C3FA8"/>
    <w:rsid w:val="001C7150"/>
    <w:rsid w:val="001C76AA"/>
    <w:rsid w:val="001D1022"/>
    <w:rsid w:val="001D286E"/>
    <w:rsid w:val="001D4008"/>
    <w:rsid w:val="001D6C37"/>
    <w:rsid w:val="001F724A"/>
    <w:rsid w:val="001F7E53"/>
    <w:rsid w:val="00201931"/>
    <w:rsid w:val="0020278C"/>
    <w:rsid w:val="00202906"/>
    <w:rsid w:val="002051B3"/>
    <w:rsid w:val="00210824"/>
    <w:rsid w:val="00210D65"/>
    <w:rsid w:val="002116A5"/>
    <w:rsid w:val="00212667"/>
    <w:rsid w:val="00215789"/>
    <w:rsid w:val="00216E37"/>
    <w:rsid w:val="0022457C"/>
    <w:rsid w:val="00224ED4"/>
    <w:rsid w:val="002310AF"/>
    <w:rsid w:val="002379D9"/>
    <w:rsid w:val="00240D3B"/>
    <w:rsid w:val="00246519"/>
    <w:rsid w:val="00247277"/>
    <w:rsid w:val="00252BE2"/>
    <w:rsid w:val="00254BA2"/>
    <w:rsid w:val="00263F66"/>
    <w:rsid w:val="00285BF6"/>
    <w:rsid w:val="002872E7"/>
    <w:rsid w:val="00290F40"/>
    <w:rsid w:val="00291782"/>
    <w:rsid w:val="00291BC4"/>
    <w:rsid w:val="00292E1E"/>
    <w:rsid w:val="002A157A"/>
    <w:rsid w:val="002A3218"/>
    <w:rsid w:val="002A3F58"/>
    <w:rsid w:val="002A48F5"/>
    <w:rsid w:val="002B0E44"/>
    <w:rsid w:val="002B4B9D"/>
    <w:rsid w:val="002B6B9F"/>
    <w:rsid w:val="002D08B1"/>
    <w:rsid w:val="002D6A72"/>
    <w:rsid w:val="002F7C58"/>
    <w:rsid w:val="00301508"/>
    <w:rsid w:val="00302C60"/>
    <w:rsid w:val="00304537"/>
    <w:rsid w:val="003072DA"/>
    <w:rsid w:val="00310BF4"/>
    <w:rsid w:val="00314BDC"/>
    <w:rsid w:val="00314EF3"/>
    <w:rsid w:val="003177A0"/>
    <w:rsid w:val="00320DA2"/>
    <w:rsid w:val="00321354"/>
    <w:rsid w:val="00322F38"/>
    <w:rsid w:val="003340D8"/>
    <w:rsid w:val="00334ECF"/>
    <w:rsid w:val="00335243"/>
    <w:rsid w:val="00337AC1"/>
    <w:rsid w:val="00337D20"/>
    <w:rsid w:val="003402FE"/>
    <w:rsid w:val="00342813"/>
    <w:rsid w:val="00347CFD"/>
    <w:rsid w:val="00351967"/>
    <w:rsid w:val="003547C6"/>
    <w:rsid w:val="00365212"/>
    <w:rsid w:val="00365688"/>
    <w:rsid w:val="003710D6"/>
    <w:rsid w:val="00371E48"/>
    <w:rsid w:val="003760ED"/>
    <w:rsid w:val="003802CF"/>
    <w:rsid w:val="0038099A"/>
    <w:rsid w:val="0038186C"/>
    <w:rsid w:val="00384CFE"/>
    <w:rsid w:val="003A2607"/>
    <w:rsid w:val="003A618F"/>
    <w:rsid w:val="003B27E7"/>
    <w:rsid w:val="003B2F83"/>
    <w:rsid w:val="003C516E"/>
    <w:rsid w:val="003D75C2"/>
    <w:rsid w:val="003D79F5"/>
    <w:rsid w:val="003E03D4"/>
    <w:rsid w:val="003F4745"/>
    <w:rsid w:val="003F56D4"/>
    <w:rsid w:val="004005C5"/>
    <w:rsid w:val="00405086"/>
    <w:rsid w:val="00407B91"/>
    <w:rsid w:val="00430414"/>
    <w:rsid w:val="00445B17"/>
    <w:rsid w:val="004512BA"/>
    <w:rsid w:val="00452ABD"/>
    <w:rsid w:val="004572D9"/>
    <w:rsid w:val="00460591"/>
    <w:rsid w:val="00462740"/>
    <w:rsid w:val="004701F4"/>
    <w:rsid w:val="00471DE3"/>
    <w:rsid w:val="00473DE3"/>
    <w:rsid w:val="00481169"/>
    <w:rsid w:val="00496B71"/>
    <w:rsid w:val="004A0652"/>
    <w:rsid w:val="004C2126"/>
    <w:rsid w:val="004C4790"/>
    <w:rsid w:val="004D1A25"/>
    <w:rsid w:val="004D3041"/>
    <w:rsid w:val="004E57B1"/>
    <w:rsid w:val="004E75F0"/>
    <w:rsid w:val="004F7A2B"/>
    <w:rsid w:val="00501FB3"/>
    <w:rsid w:val="00506B42"/>
    <w:rsid w:val="005110ED"/>
    <w:rsid w:val="00522096"/>
    <w:rsid w:val="005231F8"/>
    <w:rsid w:val="00527999"/>
    <w:rsid w:val="00532C95"/>
    <w:rsid w:val="00541F49"/>
    <w:rsid w:val="00545B6A"/>
    <w:rsid w:val="00546C25"/>
    <w:rsid w:val="0055023D"/>
    <w:rsid w:val="00562B97"/>
    <w:rsid w:val="005727AE"/>
    <w:rsid w:val="0057643C"/>
    <w:rsid w:val="00580F6E"/>
    <w:rsid w:val="00581246"/>
    <w:rsid w:val="0058129E"/>
    <w:rsid w:val="00583CFF"/>
    <w:rsid w:val="005871F7"/>
    <w:rsid w:val="00593BE7"/>
    <w:rsid w:val="00595A0C"/>
    <w:rsid w:val="005A0688"/>
    <w:rsid w:val="005A0EBF"/>
    <w:rsid w:val="005A6241"/>
    <w:rsid w:val="005B490B"/>
    <w:rsid w:val="005C1656"/>
    <w:rsid w:val="005C34D0"/>
    <w:rsid w:val="005C4B2F"/>
    <w:rsid w:val="005D0865"/>
    <w:rsid w:val="005D1B22"/>
    <w:rsid w:val="005D6857"/>
    <w:rsid w:val="005E40E6"/>
    <w:rsid w:val="005F06DB"/>
    <w:rsid w:val="005F0ACD"/>
    <w:rsid w:val="005F1659"/>
    <w:rsid w:val="005F5586"/>
    <w:rsid w:val="005F6A61"/>
    <w:rsid w:val="00600E35"/>
    <w:rsid w:val="006158D9"/>
    <w:rsid w:val="00623BA9"/>
    <w:rsid w:val="006369D0"/>
    <w:rsid w:val="0064358A"/>
    <w:rsid w:val="00644B36"/>
    <w:rsid w:val="00650CEF"/>
    <w:rsid w:val="00653CD6"/>
    <w:rsid w:val="0065544B"/>
    <w:rsid w:val="00656EBD"/>
    <w:rsid w:val="00660608"/>
    <w:rsid w:val="0066081D"/>
    <w:rsid w:val="00664872"/>
    <w:rsid w:val="00664F39"/>
    <w:rsid w:val="00666166"/>
    <w:rsid w:val="00672907"/>
    <w:rsid w:val="00680019"/>
    <w:rsid w:val="006808CE"/>
    <w:rsid w:val="00686649"/>
    <w:rsid w:val="0068737D"/>
    <w:rsid w:val="00695D93"/>
    <w:rsid w:val="00697EA4"/>
    <w:rsid w:val="006A086F"/>
    <w:rsid w:val="006A1738"/>
    <w:rsid w:val="006A4A30"/>
    <w:rsid w:val="006A654B"/>
    <w:rsid w:val="006B13DF"/>
    <w:rsid w:val="006B1DF2"/>
    <w:rsid w:val="006B2F77"/>
    <w:rsid w:val="006B74B8"/>
    <w:rsid w:val="006B7F6D"/>
    <w:rsid w:val="006C3492"/>
    <w:rsid w:val="006C3900"/>
    <w:rsid w:val="006C5CB7"/>
    <w:rsid w:val="006D4FE4"/>
    <w:rsid w:val="006D5BF3"/>
    <w:rsid w:val="006E1354"/>
    <w:rsid w:val="006E2F84"/>
    <w:rsid w:val="006E3B65"/>
    <w:rsid w:val="006E4555"/>
    <w:rsid w:val="006E5BD9"/>
    <w:rsid w:val="006F2C56"/>
    <w:rsid w:val="006F43E8"/>
    <w:rsid w:val="00703142"/>
    <w:rsid w:val="00704A03"/>
    <w:rsid w:val="00704C56"/>
    <w:rsid w:val="00704FA9"/>
    <w:rsid w:val="007112FE"/>
    <w:rsid w:val="007153E6"/>
    <w:rsid w:val="00716E28"/>
    <w:rsid w:val="00722024"/>
    <w:rsid w:val="007237D6"/>
    <w:rsid w:val="00724A6C"/>
    <w:rsid w:val="0072587B"/>
    <w:rsid w:val="00726EDC"/>
    <w:rsid w:val="0073333B"/>
    <w:rsid w:val="0073372A"/>
    <w:rsid w:val="007405D7"/>
    <w:rsid w:val="00744799"/>
    <w:rsid w:val="00754364"/>
    <w:rsid w:val="00755D43"/>
    <w:rsid w:val="00762C44"/>
    <w:rsid w:val="00766D4A"/>
    <w:rsid w:val="00772BE5"/>
    <w:rsid w:val="00786994"/>
    <w:rsid w:val="0078716A"/>
    <w:rsid w:val="007908F7"/>
    <w:rsid w:val="00794CA9"/>
    <w:rsid w:val="007971CE"/>
    <w:rsid w:val="007A2747"/>
    <w:rsid w:val="007A7039"/>
    <w:rsid w:val="007A7C15"/>
    <w:rsid w:val="007B1DC9"/>
    <w:rsid w:val="007C4CAD"/>
    <w:rsid w:val="007C67D4"/>
    <w:rsid w:val="007C7775"/>
    <w:rsid w:val="007E5D4A"/>
    <w:rsid w:val="007F1EF9"/>
    <w:rsid w:val="007F2F29"/>
    <w:rsid w:val="007F784D"/>
    <w:rsid w:val="008018F8"/>
    <w:rsid w:val="00807082"/>
    <w:rsid w:val="00823BC8"/>
    <w:rsid w:val="00830EF6"/>
    <w:rsid w:val="008339D3"/>
    <w:rsid w:val="008360E7"/>
    <w:rsid w:val="0084311A"/>
    <w:rsid w:val="00847952"/>
    <w:rsid w:val="00856056"/>
    <w:rsid w:val="00856412"/>
    <w:rsid w:val="008613B9"/>
    <w:rsid w:val="00865703"/>
    <w:rsid w:val="008669EC"/>
    <w:rsid w:val="00872FC3"/>
    <w:rsid w:val="00885B97"/>
    <w:rsid w:val="008870DE"/>
    <w:rsid w:val="008C06A8"/>
    <w:rsid w:val="008D0006"/>
    <w:rsid w:val="008D6A0F"/>
    <w:rsid w:val="008E3C12"/>
    <w:rsid w:val="008E4226"/>
    <w:rsid w:val="008F5C58"/>
    <w:rsid w:val="008F5E52"/>
    <w:rsid w:val="008F7BF8"/>
    <w:rsid w:val="00900653"/>
    <w:rsid w:val="00901329"/>
    <w:rsid w:val="00903D25"/>
    <w:rsid w:val="00910B0B"/>
    <w:rsid w:val="00912977"/>
    <w:rsid w:val="00913A67"/>
    <w:rsid w:val="009255A0"/>
    <w:rsid w:val="009257D9"/>
    <w:rsid w:val="009267B2"/>
    <w:rsid w:val="009311F1"/>
    <w:rsid w:val="0093125D"/>
    <w:rsid w:val="009348CA"/>
    <w:rsid w:val="00945FCD"/>
    <w:rsid w:val="00955657"/>
    <w:rsid w:val="00956C9A"/>
    <w:rsid w:val="00960086"/>
    <w:rsid w:val="00960281"/>
    <w:rsid w:val="00960BDE"/>
    <w:rsid w:val="009659BA"/>
    <w:rsid w:val="00980860"/>
    <w:rsid w:val="00981616"/>
    <w:rsid w:val="009852D7"/>
    <w:rsid w:val="009864EA"/>
    <w:rsid w:val="00993004"/>
    <w:rsid w:val="009940CB"/>
    <w:rsid w:val="009957DD"/>
    <w:rsid w:val="009A4F32"/>
    <w:rsid w:val="009A5896"/>
    <w:rsid w:val="009A7176"/>
    <w:rsid w:val="009B16B8"/>
    <w:rsid w:val="009C0200"/>
    <w:rsid w:val="009C6559"/>
    <w:rsid w:val="009D3FDC"/>
    <w:rsid w:val="009D6AD2"/>
    <w:rsid w:val="009E7002"/>
    <w:rsid w:val="009F282C"/>
    <w:rsid w:val="009F4750"/>
    <w:rsid w:val="00A009C1"/>
    <w:rsid w:val="00A01185"/>
    <w:rsid w:val="00A06486"/>
    <w:rsid w:val="00A21504"/>
    <w:rsid w:val="00A26A97"/>
    <w:rsid w:val="00A26A98"/>
    <w:rsid w:val="00A27C8B"/>
    <w:rsid w:val="00A36948"/>
    <w:rsid w:val="00A46241"/>
    <w:rsid w:val="00A50EB1"/>
    <w:rsid w:val="00A534AC"/>
    <w:rsid w:val="00A56088"/>
    <w:rsid w:val="00A56CA0"/>
    <w:rsid w:val="00A603EF"/>
    <w:rsid w:val="00A6265F"/>
    <w:rsid w:val="00A63754"/>
    <w:rsid w:val="00A71B6D"/>
    <w:rsid w:val="00A75CF8"/>
    <w:rsid w:val="00A8109D"/>
    <w:rsid w:val="00A84569"/>
    <w:rsid w:val="00A84E2A"/>
    <w:rsid w:val="00A90077"/>
    <w:rsid w:val="00A96491"/>
    <w:rsid w:val="00AA2BAA"/>
    <w:rsid w:val="00AB11F1"/>
    <w:rsid w:val="00AC4C26"/>
    <w:rsid w:val="00AC7EDF"/>
    <w:rsid w:val="00AD46D8"/>
    <w:rsid w:val="00AD65DA"/>
    <w:rsid w:val="00AD7CCE"/>
    <w:rsid w:val="00AE2053"/>
    <w:rsid w:val="00AE3766"/>
    <w:rsid w:val="00AE629D"/>
    <w:rsid w:val="00AE6F56"/>
    <w:rsid w:val="00AE7535"/>
    <w:rsid w:val="00AF6C95"/>
    <w:rsid w:val="00AF7397"/>
    <w:rsid w:val="00B02B07"/>
    <w:rsid w:val="00B040E2"/>
    <w:rsid w:val="00B042AE"/>
    <w:rsid w:val="00B042D3"/>
    <w:rsid w:val="00B11FC3"/>
    <w:rsid w:val="00B12FF9"/>
    <w:rsid w:val="00B156F5"/>
    <w:rsid w:val="00B25CB1"/>
    <w:rsid w:val="00B42581"/>
    <w:rsid w:val="00B46945"/>
    <w:rsid w:val="00B6589C"/>
    <w:rsid w:val="00B672B6"/>
    <w:rsid w:val="00B67B64"/>
    <w:rsid w:val="00B70DBA"/>
    <w:rsid w:val="00B745B2"/>
    <w:rsid w:val="00B8040E"/>
    <w:rsid w:val="00B80E58"/>
    <w:rsid w:val="00B83275"/>
    <w:rsid w:val="00B83D9D"/>
    <w:rsid w:val="00B92729"/>
    <w:rsid w:val="00B9368B"/>
    <w:rsid w:val="00B976E8"/>
    <w:rsid w:val="00BA30A6"/>
    <w:rsid w:val="00BB1648"/>
    <w:rsid w:val="00BB2EBD"/>
    <w:rsid w:val="00BC7627"/>
    <w:rsid w:val="00BD40B5"/>
    <w:rsid w:val="00BD45BA"/>
    <w:rsid w:val="00BE115D"/>
    <w:rsid w:val="00BE2141"/>
    <w:rsid w:val="00BE4624"/>
    <w:rsid w:val="00BE4FC0"/>
    <w:rsid w:val="00BE52E1"/>
    <w:rsid w:val="00BE53B3"/>
    <w:rsid w:val="00BE6784"/>
    <w:rsid w:val="00BF67A3"/>
    <w:rsid w:val="00C008E5"/>
    <w:rsid w:val="00C0152C"/>
    <w:rsid w:val="00C02FF2"/>
    <w:rsid w:val="00C12B1B"/>
    <w:rsid w:val="00C16F91"/>
    <w:rsid w:val="00C17BE7"/>
    <w:rsid w:val="00C23E2F"/>
    <w:rsid w:val="00C40592"/>
    <w:rsid w:val="00C408C8"/>
    <w:rsid w:val="00C42DB8"/>
    <w:rsid w:val="00C672C3"/>
    <w:rsid w:val="00C75ABD"/>
    <w:rsid w:val="00C90491"/>
    <w:rsid w:val="00C90776"/>
    <w:rsid w:val="00C9345B"/>
    <w:rsid w:val="00C94D55"/>
    <w:rsid w:val="00CD2D8D"/>
    <w:rsid w:val="00CE2041"/>
    <w:rsid w:val="00CF272A"/>
    <w:rsid w:val="00CF5DD6"/>
    <w:rsid w:val="00CF6D75"/>
    <w:rsid w:val="00D032BC"/>
    <w:rsid w:val="00D04171"/>
    <w:rsid w:val="00D15292"/>
    <w:rsid w:val="00D16D1F"/>
    <w:rsid w:val="00D16FEF"/>
    <w:rsid w:val="00D30EB7"/>
    <w:rsid w:val="00D32286"/>
    <w:rsid w:val="00D36DB9"/>
    <w:rsid w:val="00D405B7"/>
    <w:rsid w:val="00D52454"/>
    <w:rsid w:val="00D54418"/>
    <w:rsid w:val="00D65E3C"/>
    <w:rsid w:val="00D734AA"/>
    <w:rsid w:val="00D777AF"/>
    <w:rsid w:val="00D82F48"/>
    <w:rsid w:val="00D90CC9"/>
    <w:rsid w:val="00DA415C"/>
    <w:rsid w:val="00DA4784"/>
    <w:rsid w:val="00DB2B61"/>
    <w:rsid w:val="00DC0F39"/>
    <w:rsid w:val="00DC2EED"/>
    <w:rsid w:val="00DC3C69"/>
    <w:rsid w:val="00DC48CF"/>
    <w:rsid w:val="00DC770A"/>
    <w:rsid w:val="00DE1E5F"/>
    <w:rsid w:val="00DE7338"/>
    <w:rsid w:val="00DF0F0B"/>
    <w:rsid w:val="00DF43CF"/>
    <w:rsid w:val="00DF60EC"/>
    <w:rsid w:val="00DF763B"/>
    <w:rsid w:val="00DF7964"/>
    <w:rsid w:val="00E02020"/>
    <w:rsid w:val="00E02B2C"/>
    <w:rsid w:val="00E034FE"/>
    <w:rsid w:val="00E11FE9"/>
    <w:rsid w:val="00E17215"/>
    <w:rsid w:val="00E34B7A"/>
    <w:rsid w:val="00E34F78"/>
    <w:rsid w:val="00E44381"/>
    <w:rsid w:val="00E50224"/>
    <w:rsid w:val="00E51265"/>
    <w:rsid w:val="00E534E0"/>
    <w:rsid w:val="00E53864"/>
    <w:rsid w:val="00E60A88"/>
    <w:rsid w:val="00E62503"/>
    <w:rsid w:val="00E62E6B"/>
    <w:rsid w:val="00E62ED6"/>
    <w:rsid w:val="00E72768"/>
    <w:rsid w:val="00E7493A"/>
    <w:rsid w:val="00E76D92"/>
    <w:rsid w:val="00E82FAA"/>
    <w:rsid w:val="00E9081B"/>
    <w:rsid w:val="00EA0685"/>
    <w:rsid w:val="00EB2431"/>
    <w:rsid w:val="00EB4978"/>
    <w:rsid w:val="00EB6950"/>
    <w:rsid w:val="00EC0BE3"/>
    <w:rsid w:val="00EC4E7E"/>
    <w:rsid w:val="00EC6F95"/>
    <w:rsid w:val="00EE122E"/>
    <w:rsid w:val="00EE3FE2"/>
    <w:rsid w:val="00EE6E2A"/>
    <w:rsid w:val="00EF4182"/>
    <w:rsid w:val="00F04090"/>
    <w:rsid w:val="00F060A8"/>
    <w:rsid w:val="00F07F8B"/>
    <w:rsid w:val="00F11E4C"/>
    <w:rsid w:val="00F17A4A"/>
    <w:rsid w:val="00F2795B"/>
    <w:rsid w:val="00F328BB"/>
    <w:rsid w:val="00F3364E"/>
    <w:rsid w:val="00F33EFD"/>
    <w:rsid w:val="00F373B5"/>
    <w:rsid w:val="00F41CB5"/>
    <w:rsid w:val="00F464F8"/>
    <w:rsid w:val="00F471E1"/>
    <w:rsid w:val="00F55A8E"/>
    <w:rsid w:val="00F56AF1"/>
    <w:rsid w:val="00F75EFB"/>
    <w:rsid w:val="00F77CE0"/>
    <w:rsid w:val="00F81EF7"/>
    <w:rsid w:val="00F85D5C"/>
    <w:rsid w:val="00F85E17"/>
    <w:rsid w:val="00F86752"/>
    <w:rsid w:val="00F86CFE"/>
    <w:rsid w:val="00F9222E"/>
    <w:rsid w:val="00F922AF"/>
    <w:rsid w:val="00F95670"/>
    <w:rsid w:val="00FA16D8"/>
    <w:rsid w:val="00FA2D2E"/>
    <w:rsid w:val="00FA4389"/>
    <w:rsid w:val="00FB083F"/>
    <w:rsid w:val="00FB11F3"/>
    <w:rsid w:val="00FB1338"/>
    <w:rsid w:val="00FB286B"/>
    <w:rsid w:val="00FC0FA3"/>
    <w:rsid w:val="00FC6B06"/>
    <w:rsid w:val="00FC6DAB"/>
    <w:rsid w:val="00FC7B8F"/>
    <w:rsid w:val="00FD0A8A"/>
    <w:rsid w:val="00FD27DC"/>
    <w:rsid w:val="00FD5A26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2CEB15"/>
  <w15:docId w15:val="{3E772526-6DC1-4282-8AA7-271BA08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4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345B"/>
  </w:style>
  <w:style w:type="paragraph" w:styleId="BodyText2">
    <w:name w:val="Body Text 2"/>
    <w:basedOn w:val="Normal"/>
    <w:rsid w:val="00C9345B"/>
    <w:pPr>
      <w:spacing w:line="480" w:lineRule="auto"/>
      <w:ind w:firstLine="720"/>
    </w:pPr>
  </w:style>
  <w:style w:type="paragraph" w:styleId="Footer">
    <w:name w:val="footer"/>
    <w:basedOn w:val="Normal"/>
    <w:rsid w:val="00240D3B"/>
    <w:pPr>
      <w:tabs>
        <w:tab w:val="center" w:pos="4320"/>
        <w:tab w:val="right" w:pos="8640"/>
      </w:tabs>
    </w:pPr>
  </w:style>
  <w:style w:type="paragraph" w:customStyle="1" w:styleId="GrandCanyonReference">
    <w:name w:val="Grand Canyon Reference"/>
    <w:basedOn w:val="Normal"/>
    <w:autoRedefine/>
    <w:rsid w:val="00BB2EBD"/>
    <w:pPr>
      <w:widowControl w:val="0"/>
      <w:spacing w:line="480" w:lineRule="auto"/>
      <w:ind w:left="720" w:hanging="720"/>
    </w:pPr>
    <w:rPr>
      <w:rFonts w:ascii="Times New Roman" w:hAnsi="Times New Roman"/>
      <w:bCs/>
      <w:color w:val="000000" w:themeColor="text1"/>
      <w:kern w:val="32"/>
      <w:szCs w:val="24"/>
      <w:shd w:val="clear" w:color="auto" w:fill="FFFFFF"/>
    </w:rPr>
  </w:style>
  <w:style w:type="character" w:styleId="Hyperlink">
    <w:name w:val="Hyperlink"/>
    <w:rsid w:val="00B83D9D"/>
    <w:rPr>
      <w:color w:val="0000FF"/>
      <w:u w:val="single"/>
    </w:rPr>
  </w:style>
  <w:style w:type="character" w:customStyle="1" w:styleId="t">
    <w:name w:val="t"/>
    <w:basedOn w:val="DefaultParagraphFont"/>
    <w:rsid w:val="007153E6"/>
  </w:style>
  <w:style w:type="character" w:styleId="CommentReference">
    <w:name w:val="annotation reference"/>
    <w:basedOn w:val="DefaultParagraphFont"/>
    <w:rsid w:val="00A26A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A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6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26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A9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4C2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9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2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1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69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45B1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129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D2A39D1C284B839B11B25497903F" ma:contentTypeVersion="4" ma:contentTypeDescription="Create a new document." ma:contentTypeScope="" ma:versionID="ec97562326712c3ee2c9ff6bd6619b7c">
  <xsd:schema xmlns:xsd="http://www.w3.org/2001/XMLSchema" xmlns:xs="http://www.w3.org/2001/XMLSchema" xmlns:p="http://schemas.microsoft.com/office/2006/metadata/properties" xmlns:ns2="bad31196-f403-4a3f-8568-0da24e64ccf6" targetNamespace="http://schemas.microsoft.com/office/2006/metadata/properties" ma:root="true" ma:fieldsID="04b9a50d757f30162317ebf1c89af72b" ns2:_="">
    <xsd:import namespace="bad31196-f403-4a3f-8568-0da24e64c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1196-f403-4a3f-8568-0da24e64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403F-11A3-4356-B991-9AA2B836E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6DD09-023E-48E8-9BEE-6AF60D0D7D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3.xml><?xml version="1.0" encoding="utf-8"?>
<ds:datastoreItem xmlns:ds="http://schemas.openxmlformats.org/officeDocument/2006/customXml" ds:itemID="{7027FBED-A25E-4D9C-9733-12F41324C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1196-f403-4a3f-8568-0da24e64c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94CA4-DF81-41C8-AE7F-C4B90D6E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head: APA TYPING TEMPLATE</vt:lpstr>
    </vt:vector>
  </TitlesOfParts>
  <Company>Grand Canyon University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APA TYPING TEMPLATE</dc:title>
  <dc:creator>Windows User</dc:creator>
  <cp:lastModifiedBy>Michelle Donohue</cp:lastModifiedBy>
  <cp:revision>2</cp:revision>
  <dcterms:created xsi:type="dcterms:W3CDTF">2020-11-18T14:55:00Z</dcterms:created>
  <dcterms:modified xsi:type="dcterms:W3CDTF">2020-11-18T14:55:00Z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0x010100AA09D2A39D1C284B839B11B25497903F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/>
  </property>
  <property fmtid="{D5CDD505-2E9C-101B-9397-08002B2CF9AE}" pid="6" name="DocumentStatus">
    <vt:lpwstr/>
  </property>
  <property fmtid="{D5CDD505-2E9C-101B-9397-08002B2CF9AE}" pid="7" name="DocumentCategory">
    <vt:lpwstr/>
  </property>
  <property fmtid="{D5CDD505-2E9C-101B-9397-08002B2CF9AE}" pid="8" name="SecurityClassification">
    <vt:lpwstr>2;#Internal|98311b30-b9e9-4d4f-9f64-0688c0d4a234</vt:lpwstr>
  </property>
  <property fmtid="{D5CDD505-2E9C-101B-9397-08002B2CF9AE}" pid="9" name="DocumentSubject">
    <vt:lpwstr/>
  </property>
  <property fmtid="{D5CDD505-2E9C-101B-9397-08002B2CF9AE}" pid="10" name="DocumentBusinessValue">
    <vt:lpwstr>1;#Normal|581d4866-74cc-43f1-bef1-bb304cbfeaa5</vt:lpwstr>
  </property>
</Properties>
</file>