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17C689FE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581BC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637973C0" w:rsidR="00EB6FDB" w:rsidRDefault="00581BCD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348C8BB7" w:rsidR="00C944CE" w:rsidRPr="00EB6FDB" w:rsidRDefault="00EB6FDB" w:rsidP="003B37E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581BCD">
        <w:rPr>
          <w:rFonts w:ascii="Times New Roman" w:hAnsi="Times New Roman" w:cs="Times New Roman"/>
          <w:b/>
          <w:sz w:val="24"/>
          <w:szCs w:val="24"/>
        </w:rPr>
        <w:t>3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50BD824B" w14:textId="77777777" w:rsidR="003B37EE" w:rsidRDefault="00C944CE" w:rsidP="003B37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911D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911D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911D8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911D86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4B5F7077" w14:textId="77777777" w:rsidR="003B37EE" w:rsidRDefault="00581BCD" w:rsidP="003B37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>Why might an organization need to change its strategy?</w:t>
      </w:r>
      <w:r w:rsidR="0001508E" w:rsidRPr="00EB6FDB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F097F85" w14:textId="77777777" w:rsidR="003B37EE" w:rsidRDefault="00C944CE" w:rsidP="003B37E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5AC1A3A4" w14:textId="77777777" w:rsidR="003B37EE" w:rsidRDefault="00581BCD" w:rsidP="003B37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 xml:space="preserve">How does a dynamic approach, </w:t>
      </w:r>
      <w:r w:rsidR="00911D86">
        <w:rPr>
          <w:rFonts w:ascii="Times New Roman" w:hAnsi="Times New Roman" w:cs="Times New Roman"/>
          <w:b/>
          <w:bCs/>
          <w:sz w:val="24"/>
          <w:szCs w:val="24"/>
        </w:rPr>
        <w:t>such as</w:t>
      </w:r>
      <w:r w:rsidR="00911D86" w:rsidRPr="00581B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4A4F">
        <w:rPr>
          <w:rFonts w:ascii="Times New Roman" w:hAnsi="Times New Roman" w:cs="Times New Roman"/>
          <w:b/>
          <w:bCs/>
          <w:sz w:val="24"/>
          <w:szCs w:val="24"/>
        </w:rPr>
        <w:t xml:space="preserve">using AI or </w:t>
      </w:r>
      <w:r w:rsidRPr="00581BCD">
        <w:rPr>
          <w:rFonts w:ascii="Times New Roman" w:hAnsi="Times New Roman" w:cs="Times New Roman"/>
          <w:b/>
          <w:bCs/>
          <w:sz w:val="24"/>
          <w:szCs w:val="24"/>
        </w:rPr>
        <w:t>entering a new market, help an organization stand out from its competitors?</w:t>
      </w:r>
    </w:p>
    <w:p w14:paraId="4E61434E" w14:textId="77777777" w:rsidR="003B37EE" w:rsidRDefault="00C944CE" w:rsidP="003B37E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9CCC70E" w14:textId="77777777" w:rsidR="003B37EE" w:rsidRDefault="00581BCD" w:rsidP="003B37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>What are some factors to consider when using a strategy of innovation?</w:t>
      </w:r>
    </w:p>
    <w:p w14:paraId="3C4C9E03" w14:textId="77777777" w:rsidR="003B37EE" w:rsidRDefault="00C944CE" w:rsidP="003B37E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0A0D9003" w14:textId="77777777" w:rsidR="003B37EE" w:rsidRDefault="00581BCD" w:rsidP="003B37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81BCD">
        <w:rPr>
          <w:rFonts w:ascii="Times New Roman" w:hAnsi="Times New Roman" w:cs="Times New Roman"/>
          <w:b/>
          <w:bCs/>
          <w:sz w:val="24"/>
          <w:szCs w:val="24"/>
        </w:rPr>
        <w:t>Why might a merger or acquisition be part of an organization’s strategic plan?</w:t>
      </w:r>
    </w:p>
    <w:p w14:paraId="1F88AF3D" w14:textId="77777777" w:rsidR="003B37EE" w:rsidRDefault="0001508E" w:rsidP="003B37E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E348A12" w14:textId="77777777" w:rsidR="003B37EE" w:rsidRDefault="00C944CE" w:rsidP="003B37E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04D51934" w:rsidR="00462406" w:rsidRDefault="00C944CE" w:rsidP="003B37E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72083E71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911D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720C59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911D86" w:rsidRPr="00720C59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32FF24EB" w:rsidR="00EB6FDB" w:rsidRPr="00644397" w:rsidRDefault="00EB6FDB" w:rsidP="00720C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911D86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</w:t>
      </w:r>
      <w:r w:rsidR="00911D86">
        <w:rPr>
          <w:rFonts w:ascii="Times New Roman" w:hAnsi="Times New Roman" w:cs="Times New Roman"/>
          <w:sz w:val="24"/>
          <w:szCs w:val="24"/>
        </w:rPr>
        <w:t xml:space="preserve"> </w:t>
      </w:r>
      <w:r w:rsidR="00911D86" w:rsidRPr="00644397">
        <w:rPr>
          <w:rFonts w:ascii="Times New Roman" w:hAnsi="Times New Roman" w:cs="Times New Roman"/>
          <w:sz w:val="24"/>
          <w:szCs w:val="24"/>
        </w:rPr>
        <w:t>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720C59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 w:rsidRPr="00720C59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911D86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911D86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01382CB5" w:rsidR="00EB6FDB" w:rsidRDefault="00EB6FDB" w:rsidP="00720C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720C59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911D86" w:rsidRPr="00720C59">
        <w:rPr>
          <w:rFonts w:ascii="Times New Roman" w:hAnsi="Times New Roman" w:cs="Times New Roman"/>
          <w:i/>
          <w:sz w:val="24"/>
          <w:szCs w:val="24"/>
        </w:rPr>
        <w:t>boss</w:t>
      </w:r>
      <w:r w:rsidRPr="00720C59">
        <w:rPr>
          <w:rFonts w:ascii="Times New Roman" w:hAnsi="Times New Roman" w:cs="Times New Roman"/>
          <w:i/>
          <w:sz w:val="24"/>
          <w:szCs w:val="24"/>
        </w:rPr>
        <w:t xml:space="preserve">? And </w:t>
      </w:r>
      <w:r w:rsidR="00911D86" w:rsidRPr="00720C59">
        <w:rPr>
          <w:rFonts w:ascii="Times New Roman" w:hAnsi="Times New Roman" w:cs="Times New Roman"/>
          <w:i/>
          <w:sz w:val="24"/>
          <w:szCs w:val="24"/>
        </w:rPr>
        <w:t>what counts as “work</w:t>
      </w:r>
      <w:r w:rsidRPr="00720C59">
        <w:rPr>
          <w:rFonts w:ascii="Times New Roman" w:hAnsi="Times New Roman" w:cs="Times New Roman"/>
          <w:i/>
          <w:sz w:val="24"/>
          <w:szCs w:val="24"/>
        </w:rPr>
        <w:t>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9" w:history="1">
        <w:r w:rsidRPr="00911D86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2BA0" w14:textId="77777777" w:rsidR="00114FFC" w:rsidRDefault="00114FFC" w:rsidP="00EB6FDB">
      <w:pPr>
        <w:spacing w:after="0" w:line="240" w:lineRule="auto"/>
      </w:pPr>
      <w:r>
        <w:separator/>
      </w:r>
    </w:p>
  </w:endnote>
  <w:endnote w:type="continuationSeparator" w:id="0">
    <w:p w14:paraId="473B0671" w14:textId="77777777" w:rsidR="00114FFC" w:rsidRDefault="00114FFC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5B94E" w14:textId="77777777" w:rsidR="00114FFC" w:rsidRDefault="00114FFC" w:rsidP="00EB6FDB">
      <w:pPr>
        <w:spacing w:after="0" w:line="240" w:lineRule="auto"/>
      </w:pPr>
      <w:r>
        <w:separator/>
      </w:r>
    </w:p>
  </w:footnote>
  <w:footnote w:type="continuationSeparator" w:id="0">
    <w:p w14:paraId="4626557A" w14:textId="77777777" w:rsidR="00114FFC" w:rsidRDefault="00114FFC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7B8CD726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81BCD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3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407117">
    <w:abstractNumId w:val="6"/>
  </w:num>
  <w:num w:numId="2" w16cid:durableId="1875385425">
    <w:abstractNumId w:val="0"/>
  </w:num>
  <w:num w:numId="3" w16cid:durableId="2101289640">
    <w:abstractNumId w:val="3"/>
  </w:num>
  <w:num w:numId="4" w16cid:durableId="473110981">
    <w:abstractNumId w:val="1"/>
  </w:num>
  <w:num w:numId="5" w16cid:durableId="316156135">
    <w:abstractNumId w:val="5"/>
  </w:num>
  <w:num w:numId="6" w16cid:durableId="553083331">
    <w:abstractNumId w:val="4"/>
  </w:num>
  <w:num w:numId="7" w16cid:durableId="747194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B6C77"/>
    <w:rsid w:val="000E563D"/>
    <w:rsid w:val="000F7949"/>
    <w:rsid w:val="00114FFC"/>
    <w:rsid w:val="001B67DC"/>
    <w:rsid w:val="001E4EB0"/>
    <w:rsid w:val="001E5737"/>
    <w:rsid w:val="002D436F"/>
    <w:rsid w:val="003B37EE"/>
    <w:rsid w:val="00457BC8"/>
    <w:rsid w:val="00462406"/>
    <w:rsid w:val="004E7786"/>
    <w:rsid w:val="004F0BEA"/>
    <w:rsid w:val="0054199F"/>
    <w:rsid w:val="00581BCD"/>
    <w:rsid w:val="005C6F64"/>
    <w:rsid w:val="005D38C5"/>
    <w:rsid w:val="00633025"/>
    <w:rsid w:val="00644397"/>
    <w:rsid w:val="006C6C3B"/>
    <w:rsid w:val="0071115C"/>
    <w:rsid w:val="00720C59"/>
    <w:rsid w:val="008A3237"/>
    <w:rsid w:val="00911D86"/>
    <w:rsid w:val="009A1661"/>
    <w:rsid w:val="009B4E44"/>
    <w:rsid w:val="00A03CD2"/>
    <w:rsid w:val="00A64A4F"/>
    <w:rsid w:val="00A9663E"/>
    <w:rsid w:val="00B4777D"/>
    <w:rsid w:val="00B6581C"/>
    <w:rsid w:val="00BC17DF"/>
    <w:rsid w:val="00BE1815"/>
    <w:rsid w:val="00C944CE"/>
    <w:rsid w:val="00D05CBB"/>
    <w:rsid w:val="00D1407A"/>
    <w:rsid w:val="00D23F89"/>
    <w:rsid w:val="00D5549D"/>
    <w:rsid w:val="00DA3EFE"/>
    <w:rsid w:val="00DD422A"/>
    <w:rsid w:val="00E35EF3"/>
    <w:rsid w:val="00E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911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20C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303</Words>
  <Characters>1850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2</cp:revision>
  <dcterms:created xsi:type="dcterms:W3CDTF">2025-11-13T22:25:00Z</dcterms:created>
  <dcterms:modified xsi:type="dcterms:W3CDTF">2025-11-13T22:25:00Z</dcterms:modified>
</cp:coreProperties>
</file>