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CA" w14:textId="2C8EE2D4" w:rsidR="00D1407A" w:rsidRPr="00BB0531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5D1D9" w14:textId="77777777" w:rsidR="004276C3" w:rsidRPr="009430D9" w:rsidRDefault="004276C3" w:rsidP="004276C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1 Individual Project</w:t>
      </w:r>
    </w:p>
    <w:p w14:paraId="2590302D" w14:textId="77777777" w:rsidR="004276C3" w:rsidRDefault="004276C3" w:rsidP="004276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4E69F" w14:textId="77777777" w:rsidR="004276C3" w:rsidRDefault="004276C3" w:rsidP="004276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1660250D" w14:textId="77777777" w:rsidR="004276C3" w:rsidRDefault="004276C3" w:rsidP="004276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017A1B8C" w14:textId="3D6C6F20" w:rsidR="004276C3" w:rsidRDefault="004276C3" w:rsidP="004276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MKTG629</w:t>
      </w:r>
    </w:p>
    <w:p w14:paraId="447F89B3" w14:textId="77777777" w:rsidR="004276C3" w:rsidRDefault="004276C3" w:rsidP="004276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6BD26893" w14:textId="77777777" w:rsidR="004276C3" w:rsidRDefault="004276C3" w:rsidP="004276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Pr="00BB0531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8B9AD" w14:textId="6AA71D76" w:rsidR="004276C3" w:rsidRDefault="004276C3" w:rsidP="004276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Unit 1 Individual Project</w:t>
      </w:r>
    </w:p>
    <w:p w14:paraId="7B0DFA45" w14:textId="03EFE8F5" w:rsidR="00BB0531" w:rsidRPr="00FB178E" w:rsidRDefault="00BB0531" w:rsidP="00BB05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>Introduce the topics you will cover in your paper. Use 12 pt Times New Roman font, double space, and indent each paragraph throughout your assignment. Each paragraph should include a topic sentence, at least 2 qualifier sentences and a transition for a total of 4 sentences. Use APA in text citations where your references are used. Do not change the document margins. The assignment should be 5-7 pages (including the title page and reference page).</w:t>
      </w:r>
    </w:p>
    <w:p w14:paraId="283B1510" w14:textId="7ECB0423" w:rsidR="0001508E" w:rsidRPr="00BB0531" w:rsidRDefault="00E1727E" w:rsidP="009F4D61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531">
        <w:rPr>
          <w:rFonts w:ascii="Times New Roman" w:hAnsi="Times New Roman" w:cs="Times New Roman"/>
          <w:b/>
          <w:bCs/>
          <w:sz w:val="24"/>
          <w:szCs w:val="24"/>
        </w:rPr>
        <w:t>Discuss how the company utilizes traditional marketing. Provide an example of the current ad campaign used by the company.</w:t>
      </w:r>
      <w:r w:rsidR="00C944CE" w:rsidRPr="00BB05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4A082E" w14:textId="503C7B11" w:rsidR="00C944CE" w:rsidRPr="00BB0531" w:rsidRDefault="00C944CE" w:rsidP="00E1727E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1311A9CD" w14:textId="24916053" w:rsidR="00633025" w:rsidRPr="004276C3" w:rsidRDefault="00E1727E" w:rsidP="004276C3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531">
        <w:rPr>
          <w:rFonts w:ascii="Times New Roman" w:hAnsi="Times New Roman" w:cs="Times New Roman"/>
          <w:b/>
          <w:bCs/>
          <w:sz w:val="24"/>
          <w:szCs w:val="24"/>
        </w:rPr>
        <w:t xml:space="preserve">Provide </w:t>
      </w:r>
      <w:r w:rsidR="00B44F94" w:rsidRPr="00BB053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B0531">
        <w:rPr>
          <w:rFonts w:ascii="Times New Roman" w:hAnsi="Times New Roman" w:cs="Times New Roman"/>
          <w:b/>
          <w:bCs/>
          <w:sz w:val="24"/>
          <w:szCs w:val="24"/>
        </w:rPr>
        <w:t xml:space="preserve">example of digital and social media marketing from </w:t>
      </w:r>
      <w:r w:rsidR="00B44F94" w:rsidRPr="00BB053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BB0531">
        <w:rPr>
          <w:rFonts w:ascii="Times New Roman" w:hAnsi="Times New Roman" w:cs="Times New Roman"/>
          <w:b/>
          <w:bCs/>
          <w:sz w:val="24"/>
          <w:szCs w:val="24"/>
        </w:rPr>
        <w:t>of the following mediums</w:t>
      </w:r>
      <w:r w:rsidR="00570643" w:rsidRPr="00BB05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7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44F94" w:rsidRPr="004276C3">
        <w:rPr>
          <w:rFonts w:ascii="Times New Roman" w:hAnsi="Times New Roman"/>
          <w:b/>
          <w:bCs/>
          <w:sz w:val="24"/>
        </w:rPr>
        <w:t>S</w:t>
      </w:r>
      <w:r w:rsidRPr="004276C3">
        <w:rPr>
          <w:rFonts w:ascii="Times New Roman" w:hAnsi="Times New Roman"/>
          <w:b/>
          <w:bCs/>
          <w:sz w:val="24"/>
        </w:rPr>
        <w:t>ocial media</w:t>
      </w:r>
      <w:proofErr w:type="gramEnd"/>
      <w:r w:rsidR="004276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76C3">
        <w:rPr>
          <w:rFonts w:ascii="Times New Roman" w:hAnsi="Times New Roman"/>
          <w:b/>
          <w:bCs/>
          <w:sz w:val="24"/>
        </w:rPr>
        <w:t>Google advertising</w:t>
      </w:r>
      <w:r w:rsidR="004276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44F94" w:rsidRPr="004276C3">
        <w:rPr>
          <w:rFonts w:ascii="Times New Roman" w:hAnsi="Times New Roman"/>
          <w:b/>
          <w:bCs/>
          <w:sz w:val="24"/>
        </w:rPr>
        <w:t>W</w:t>
      </w:r>
      <w:r w:rsidRPr="004276C3">
        <w:rPr>
          <w:rFonts w:ascii="Times New Roman" w:hAnsi="Times New Roman"/>
          <w:b/>
          <w:bCs/>
          <w:sz w:val="24"/>
        </w:rPr>
        <w:t>eb</w:t>
      </w:r>
      <w:r w:rsidR="00B44F94" w:rsidRPr="004276C3">
        <w:rPr>
          <w:rFonts w:ascii="Times New Roman" w:hAnsi="Times New Roman"/>
          <w:b/>
          <w:bCs/>
          <w:sz w:val="24"/>
        </w:rPr>
        <w:t xml:space="preserve"> </w:t>
      </w:r>
      <w:r w:rsidRPr="004276C3">
        <w:rPr>
          <w:rFonts w:ascii="Times New Roman" w:hAnsi="Times New Roman"/>
          <w:b/>
          <w:bCs/>
          <w:sz w:val="24"/>
        </w:rPr>
        <w:t>site, e</w:t>
      </w:r>
      <w:r w:rsidR="00B44F94" w:rsidRPr="004276C3">
        <w:rPr>
          <w:rFonts w:ascii="Times New Roman" w:hAnsi="Times New Roman"/>
          <w:b/>
          <w:bCs/>
          <w:sz w:val="24"/>
        </w:rPr>
        <w:t>-</w:t>
      </w:r>
      <w:r w:rsidRPr="004276C3">
        <w:rPr>
          <w:rFonts w:ascii="Times New Roman" w:hAnsi="Times New Roman"/>
          <w:b/>
          <w:bCs/>
          <w:sz w:val="24"/>
        </w:rPr>
        <w:t>mail marketing, and mobile marketing</w:t>
      </w:r>
    </w:p>
    <w:p w14:paraId="4DB42386" w14:textId="0744D764" w:rsidR="00C944CE" w:rsidRPr="00BB0531" w:rsidRDefault="00633025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sz w:val="24"/>
          <w:szCs w:val="24"/>
        </w:rPr>
        <w:tab/>
      </w:r>
      <w:r w:rsidR="00C944CE"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4BFBB84" w14:textId="72355ED6" w:rsidR="00633025" w:rsidRPr="00BB0531" w:rsidRDefault="00E1727E" w:rsidP="009F4D61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531">
        <w:rPr>
          <w:rFonts w:ascii="Times New Roman" w:hAnsi="Times New Roman" w:cs="Times New Roman"/>
          <w:b/>
          <w:bCs/>
          <w:sz w:val="24"/>
          <w:szCs w:val="24"/>
        </w:rPr>
        <w:t>Explain how e-marketing integrates with the company’s traditional marketing. Include the company’s message (what are they telling the customer) and the creative (</w:t>
      </w:r>
      <w:r w:rsidR="00B44F94" w:rsidRPr="00BB05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0531">
        <w:rPr>
          <w:rFonts w:ascii="Times New Roman" w:hAnsi="Times New Roman" w:cs="Times New Roman"/>
          <w:b/>
          <w:bCs/>
          <w:sz w:val="24"/>
          <w:szCs w:val="24"/>
        </w:rPr>
        <w:t>mage, photo, video) used to reach their audience. Comment on hashtags, number of posts, and specific social media outlets.</w:t>
      </w:r>
      <w:r w:rsidR="0001508E" w:rsidRPr="00BB05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21CBF1" w14:textId="3A898FD2" w:rsidR="00C944CE" w:rsidRPr="00BB0531" w:rsidRDefault="00633025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BB0531">
        <w:rPr>
          <w:rFonts w:ascii="Times New Roman" w:hAnsi="Times New Roman" w:cs="Times New Roman"/>
          <w:bCs/>
          <w:sz w:val="24"/>
          <w:szCs w:val="24"/>
        </w:rPr>
        <w:tab/>
      </w:r>
      <w:r w:rsidR="00C944CE" w:rsidRPr="00BB0531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59CE00BC" w14:textId="77777777" w:rsidR="00BB0531" w:rsidRPr="00FB178E" w:rsidRDefault="00BB0531" w:rsidP="00BB05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8E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4EFF1EB6" w14:textId="77777777" w:rsidR="00BB0531" w:rsidRPr="00FB178E" w:rsidRDefault="00BB0531" w:rsidP="00BB053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  <w:t xml:space="preserve">Summarize the main points of your paper. Be sure to proofread your assignment for organization, grammar, punctuation, and APA style. </w:t>
      </w:r>
    </w:p>
    <w:p w14:paraId="0B721D03" w14:textId="41E85FB2" w:rsidR="00BB0531" w:rsidRPr="00FB178E" w:rsidRDefault="00995A53" w:rsidP="004276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53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BB0531" w:rsidRPr="00FB178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3CFB15D" w14:textId="77777777" w:rsidR="00BB0531" w:rsidRPr="00FB178E" w:rsidRDefault="00BB0531" w:rsidP="00BB05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>Cite sources alphabetically in APA format. Here are some examples of references cited in APA format.</w:t>
      </w:r>
    </w:p>
    <w:p w14:paraId="41D41C3E" w14:textId="77777777" w:rsidR="00BB0531" w:rsidRPr="00FB178E" w:rsidRDefault="00BB0531" w:rsidP="00BB0531">
      <w:pPr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Gliddon, D. G. &amp; Rothwell, W. J. (2018).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Innovation leadership</w:t>
      </w:r>
      <w:r w:rsidRPr="00FB178E">
        <w:rPr>
          <w:rFonts w:ascii="Times New Roman" w:hAnsi="Times New Roman" w:cs="Times New Roman"/>
          <w:sz w:val="24"/>
          <w:szCs w:val="24"/>
        </w:rPr>
        <w:t>. Routledge.</w:t>
      </w:r>
    </w:p>
    <w:p w14:paraId="014C601A" w14:textId="77777777" w:rsidR="00BB0531" w:rsidRPr="00FB178E" w:rsidRDefault="00BB0531" w:rsidP="00BB0531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 w:rsidRPr="00FB178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FB178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6A0F764C" w14:textId="77777777" w:rsidR="00BB0531" w:rsidRPr="00FB178E" w:rsidRDefault="00BB0531" w:rsidP="00BB0531">
      <w:pPr>
        <w:spacing w:line="480" w:lineRule="auto"/>
        <w:ind w:left="630" w:hanging="630"/>
        <w:rPr>
          <w:rStyle w:val="Hyperlink"/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Khan, M. A., Ismail, F. B., Altaf, H., &amp; Basheer, A. (2020). The interplay of leadership styles, </w:t>
      </w:r>
      <w:r w:rsidRPr="00FB178E">
        <w:rPr>
          <w:rFonts w:ascii="Times New Roman" w:hAnsi="Times New Roman" w:cs="Times New Roman"/>
          <w:sz w:val="24"/>
          <w:szCs w:val="24"/>
        </w:rPr>
        <w:tab/>
        <w:t xml:space="preserve">innovative work behavior, organizational culture, and organizational citizenship </w:t>
      </w:r>
      <w:r w:rsidRPr="00FB178E">
        <w:rPr>
          <w:rFonts w:ascii="Times New Roman" w:hAnsi="Times New Roman" w:cs="Times New Roman"/>
          <w:sz w:val="24"/>
          <w:szCs w:val="24"/>
        </w:rPr>
        <w:tab/>
        <w:t xml:space="preserve">behavior.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Sage Open,</w:t>
      </w:r>
      <w:r w:rsidRPr="00FB178E">
        <w:rPr>
          <w:rFonts w:ascii="Times New Roman" w:hAnsi="Times New Roman" w:cs="Times New Roman"/>
          <w:sz w:val="24"/>
          <w:szCs w:val="24"/>
        </w:rPr>
        <w:t xml:space="preserve">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B178E">
        <w:rPr>
          <w:rFonts w:ascii="Times New Roman" w:hAnsi="Times New Roman" w:cs="Times New Roman"/>
          <w:sz w:val="24"/>
          <w:szCs w:val="24"/>
        </w:rPr>
        <w:t xml:space="preserve">(1), </w:t>
      </w:r>
      <w:hyperlink r:id="rId7" w:history="1">
        <w:r w:rsidRPr="00FB178E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3A2BEE" w14:textId="77777777" w:rsidR="00BB0531" w:rsidRPr="00FB178E" w:rsidRDefault="00BB0531" w:rsidP="00BB053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B178E">
        <w:rPr>
          <w:rFonts w:ascii="Times New Roman" w:hAnsi="Times New Roman" w:cs="Times New Roman"/>
          <w:sz w:val="24"/>
          <w:szCs w:val="24"/>
        </w:rPr>
        <w:t xml:space="preserve">Kmec, J. (2012, March 13). Where’s the boss? And what counts as “work”? </w:t>
      </w:r>
      <w:r w:rsidRPr="00FB178E">
        <w:rPr>
          <w:rFonts w:ascii="Times New Roman" w:hAnsi="Times New Roman" w:cs="Times New Roman"/>
          <w:i/>
          <w:iCs/>
          <w:sz w:val="24"/>
          <w:szCs w:val="24"/>
        </w:rPr>
        <w:t>The Society Pages</w:t>
      </w:r>
      <w:r w:rsidRPr="00FB178E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FB178E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BB0531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BB0531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BB0531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ADF782" w14:textId="77777777" w:rsidR="005D38C5" w:rsidRPr="00BB0531" w:rsidRDefault="005D38C5" w:rsidP="005D38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D38C5" w:rsidRPr="00BB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484D"/>
    <w:multiLevelType w:val="hybridMultilevel"/>
    <w:tmpl w:val="0EFA08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3C5B"/>
    <w:multiLevelType w:val="hybridMultilevel"/>
    <w:tmpl w:val="46B6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63393">
    <w:abstractNumId w:val="4"/>
  </w:num>
  <w:num w:numId="2" w16cid:durableId="1255477585">
    <w:abstractNumId w:val="0"/>
  </w:num>
  <w:num w:numId="3" w16cid:durableId="1752893461">
    <w:abstractNumId w:val="2"/>
  </w:num>
  <w:num w:numId="4" w16cid:durableId="1385907713">
    <w:abstractNumId w:val="3"/>
  </w:num>
  <w:num w:numId="5" w16cid:durableId="158737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F7949"/>
    <w:rsid w:val="001B67DC"/>
    <w:rsid w:val="001E4EB0"/>
    <w:rsid w:val="001E5737"/>
    <w:rsid w:val="003B7932"/>
    <w:rsid w:val="004276C3"/>
    <w:rsid w:val="004946FB"/>
    <w:rsid w:val="004F0BEA"/>
    <w:rsid w:val="004F4C8A"/>
    <w:rsid w:val="0054199F"/>
    <w:rsid w:val="00570643"/>
    <w:rsid w:val="005C6F64"/>
    <w:rsid w:val="005D38C5"/>
    <w:rsid w:val="00633025"/>
    <w:rsid w:val="00644397"/>
    <w:rsid w:val="006C6C3B"/>
    <w:rsid w:val="00995A53"/>
    <w:rsid w:val="009B4E44"/>
    <w:rsid w:val="009F4D61"/>
    <w:rsid w:val="00A03CD2"/>
    <w:rsid w:val="00A32912"/>
    <w:rsid w:val="00B44F94"/>
    <w:rsid w:val="00B6581C"/>
    <w:rsid w:val="00BB0531"/>
    <w:rsid w:val="00C944CE"/>
    <w:rsid w:val="00D1407A"/>
    <w:rsid w:val="00D23F89"/>
    <w:rsid w:val="00DA3EFE"/>
    <w:rsid w:val="00E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172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2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ocietypages.org/socimages/2012/03/13/wheres-the-boss-and-what-counts-as-work/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.proxy.cecybrary.com/10.1177/2158244019898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proxy.cecybrary.com/sso/skillport?context=1377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E69F-E046-492C-B5E4-7DFC13A7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Reviewer</cp:lastModifiedBy>
  <cp:revision>11</cp:revision>
  <dcterms:created xsi:type="dcterms:W3CDTF">2024-01-24T22:30:00Z</dcterms:created>
  <dcterms:modified xsi:type="dcterms:W3CDTF">2024-04-10T18:55:00Z</dcterms:modified>
</cp:coreProperties>
</file>